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C9D" w:rsidRPr="002E1008" w:rsidRDefault="008C7C9D" w:rsidP="00380CD5">
      <w:pPr>
        <w:spacing w:after="0" w:line="480" w:lineRule="auto"/>
        <w:jc w:val="center"/>
        <w:rPr>
          <w:rFonts w:asciiTheme="majorBidi" w:hAnsiTheme="majorBidi" w:cstheme="majorBidi"/>
          <w:b/>
          <w:bCs/>
          <w:sz w:val="24"/>
          <w:szCs w:val="24"/>
        </w:rPr>
      </w:pPr>
      <w:r w:rsidRPr="002E1008">
        <w:rPr>
          <w:rFonts w:asciiTheme="majorBidi" w:hAnsiTheme="majorBidi" w:cstheme="majorBidi"/>
          <w:b/>
          <w:bCs/>
          <w:sz w:val="24"/>
          <w:szCs w:val="24"/>
        </w:rPr>
        <w:t>BAB III</w:t>
      </w:r>
    </w:p>
    <w:p w:rsidR="008C7C9D" w:rsidRDefault="008C7C9D" w:rsidP="00380CD5">
      <w:pPr>
        <w:spacing w:after="0" w:line="480" w:lineRule="auto"/>
        <w:jc w:val="center"/>
        <w:rPr>
          <w:rFonts w:asciiTheme="majorBidi" w:hAnsiTheme="majorBidi" w:cstheme="majorBidi"/>
          <w:b/>
          <w:bCs/>
          <w:sz w:val="24"/>
          <w:szCs w:val="24"/>
        </w:rPr>
      </w:pPr>
      <w:r w:rsidRPr="002E1008">
        <w:rPr>
          <w:rFonts w:asciiTheme="majorBidi" w:hAnsiTheme="majorBidi" w:cstheme="majorBidi"/>
          <w:b/>
          <w:bCs/>
          <w:sz w:val="24"/>
          <w:szCs w:val="24"/>
        </w:rPr>
        <w:t>HASIL PENELITIAN</w:t>
      </w:r>
    </w:p>
    <w:p w:rsidR="00380CD5" w:rsidRPr="002E1008" w:rsidRDefault="00380CD5" w:rsidP="00380CD5">
      <w:pPr>
        <w:spacing w:after="0" w:line="480" w:lineRule="auto"/>
        <w:jc w:val="center"/>
        <w:rPr>
          <w:rFonts w:asciiTheme="majorBidi" w:hAnsiTheme="majorBidi" w:cstheme="majorBidi"/>
          <w:b/>
          <w:bCs/>
          <w:sz w:val="24"/>
          <w:szCs w:val="24"/>
        </w:rPr>
      </w:pPr>
    </w:p>
    <w:p w:rsidR="008C7C9D" w:rsidRPr="002E1008" w:rsidRDefault="008C7C9D" w:rsidP="006D327B">
      <w:pPr>
        <w:pStyle w:val="ListParagraph"/>
        <w:numPr>
          <w:ilvl w:val="0"/>
          <w:numId w:val="24"/>
        </w:numPr>
        <w:ind w:left="426"/>
        <w:rPr>
          <w:rFonts w:asciiTheme="majorBidi" w:hAnsiTheme="majorBidi" w:cstheme="majorBidi"/>
          <w:b/>
          <w:bCs/>
          <w:sz w:val="24"/>
          <w:szCs w:val="24"/>
        </w:rPr>
      </w:pPr>
      <w:r w:rsidRPr="002E1008">
        <w:rPr>
          <w:rFonts w:asciiTheme="majorBidi" w:hAnsiTheme="majorBidi" w:cstheme="majorBidi"/>
          <w:b/>
          <w:bCs/>
          <w:sz w:val="24"/>
          <w:szCs w:val="24"/>
        </w:rPr>
        <w:t>Profil Lembaga Pendidikan</w:t>
      </w:r>
    </w:p>
    <w:tbl>
      <w:tblPr>
        <w:tblStyle w:val="TableGrid"/>
        <w:tblW w:w="789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3"/>
        <w:gridCol w:w="4110"/>
      </w:tblGrid>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Nama Lembaga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Pondok Modern Tazakka</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Nomor Statistik Pondok Pesantren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510033250110</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Nomor Ijin Oprasional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KD.11.25/5/PP.00.7/2200/2013</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Alamat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Desa Sidayu, Kecamatan Bandar, Kabupaten Batang, Jawa Tengah. 51254</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No. Telephone/Fax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+6285869290300</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Email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 </w:t>
            </w:r>
            <w:hyperlink r:id="rId8" w:history="1">
              <w:r w:rsidRPr="002E1008">
                <w:rPr>
                  <w:rStyle w:val="Hyperlink"/>
                  <w:rFonts w:asciiTheme="majorBidi" w:hAnsiTheme="majorBidi"/>
                  <w:color w:val="auto"/>
                  <w:sz w:val="24"/>
                  <w:szCs w:val="24"/>
                </w:rPr>
                <w:t>pondok@tazakka.or.id</w:t>
              </w:r>
            </w:hyperlink>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Website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 </w:t>
            </w:r>
            <w:hyperlink r:id="rId9" w:history="1">
              <w:r w:rsidRPr="002E1008">
                <w:rPr>
                  <w:rStyle w:val="Hyperlink"/>
                  <w:rFonts w:asciiTheme="majorBidi" w:hAnsiTheme="majorBidi"/>
                  <w:color w:val="auto"/>
                  <w:sz w:val="24"/>
                  <w:szCs w:val="24"/>
                </w:rPr>
                <w:t>www.tazakka.or.id</w:t>
              </w:r>
            </w:hyperlink>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Fane Page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Pondok Modern Tazakka</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Youtube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tazakka tv</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Instagram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pondoktazakka</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Nama Yayasan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Yayasan Tazakka</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Nomor Pengesahan Badan Hukum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 AHU – 6885.AH.01.04. Tahun 2012. </w:t>
            </w:r>
          </w:p>
        </w:tc>
      </w:tr>
      <w:tr w:rsidR="008C7C9D" w:rsidRPr="002E1008" w:rsidTr="006D327B">
        <w:tc>
          <w:tcPr>
            <w:tcW w:w="3783"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xml:space="preserve">Nama Pemimpin Pesantren </w:t>
            </w:r>
          </w:p>
        </w:tc>
        <w:tc>
          <w:tcPr>
            <w:tcW w:w="4110" w:type="dxa"/>
          </w:tcPr>
          <w:p w:rsidR="008C7C9D" w:rsidRPr="002E1008" w:rsidRDefault="008C7C9D" w:rsidP="00380CD5">
            <w:pPr>
              <w:spacing w:line="480" w:lineRule="auto"/>
              <w:jc w:val="both"/>
              <w:rPr>
                <w:rFonts w:asciiTheme="majorBidi" w:hAnsiTheme="majorBidi" w:cstheme="majorBidi"/>
                <w:sz w:val="24"/>
                <w:szCs w:val="24"/>
              </w:rPr>
            </w:pPr>
            <w:r w:rsidRPr="002E1008">
              <w:rPr>
                <w:rFonts w:asciiTheme="majorBidi" w:hAnsiTheme="majorBidi" w:cstheme="majorBidi"/>
                <w:sz w:val="24"/>
                <w:szCs w:val="24"/>
              </w:rPr>
              <w:t>: KH. Anang Rikza Masyhadi, M.A.</w:t>
            </w:r>
            <w:r w:rsidRPr="002E1008">
              <w:rPr>
                <w:rStyle w:val="FootnoteReference"/>
                <w:rFonts w:asciiTheme="majorBidi" w:hAnsiTheme="majorBidi" w:cstheme="majorBidi"/>
                <w:sz w:val="24"/>
                <w:szCs w:val="24"/>
              </w:rPr>
              <w:footnoteReference w:id="1"/>
            </w:r>
          </w:p>
        </w:tc>
      </w:tr>
    </w:tbl>
    <w:p w:rsidR="008C7C9D" w:rsidRPr="002E1008" w:rsidRDefault="008C7C9D" w:rsidP="006D327B">
      <w:pPr>
        <w:pStyle w:val="ListParagraph"/>
        <w:numPr>
          <w:ilvl w:val="0"/>
          <w:numId w:val="25"/>
        </w:numPr>
        <w:ind w:left="709" w:hanging="283"/>
        <w:rPr>
          <w:rFonts w:asciiTheme="majorBidi" w:hAnsiTheme="majorBidi" w:cstheme="majorBidi"/>
          <w:b/>
          <w:bCs/>
          <w:sz w:val="24"/>
          <w:szCs w:val="24"/>
        </w:rPr>
      </w:pPr>
      <w:r w:rsidRPr="002E1008">
        <w:rPr>
          <w:rFonts w:asciiTheme="majorBidi" w:hAnsiTheme="majorBidi" w:cstheme="majorBidi"/>
          <w:b/>
          <w:bCs/>
          <w:sz w:val="24"/>
          <w:szCs w:val="24"/>
        </w:rPr>
        <w:t>Sejarah Pondok Modern Tazakka</w:t>
      </w:r>
    </w:p>
    <w:p w:rsidR="008C7C9D" w:rsidRPr="002E1008" w:rsidRDefault="008C7C9D" w:rsidP="006D327B">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 xml:space="preserve">Pondok Modern Tazakka berdiri di atas tanah seluas ±13 ha. Berlokasi di Desa Sedayu, Kecamatan Bandar, Kabupaten Batang, Jawa Tengah. Sebuah kawasan yang dikelilingi bukit-bukit hijau, pesantren ini </w:t>
      </w:r>
      <w:r w:rsidRPr="002E1008">
        <w:rPr>
          <w:rFonts w:asciiTheme="majorBidi" w:hAnsiTheme="majorBidi" w:cstheme="majorBidi"/>
          <w:sz w:val="24"/>
          <w:szCs w:val="24"/>
        </w:rPr>
        <w:lastRenderedPageBreak/>
        <w:t xml:space="preserve">jauh dari berbagi macam polusi sehingga sangat kondusif sebagai tempat untuk </w:t>
      </w:r>
      <w:r w:rsidRPr="002E1008">
        <w:rPr>
          <w:rFonts w:asciiTheme="majorBidi" w:hAnsiTheme="majorBidi" w:cstheme="majorBidi"/>
          <w:i/>
          <w:iCs/>
          <w:sz w:val="24"/>
          <w:szCs w:val="24"/>
        </w:rPr>
        <w:t xml:space="preserve">tafoqquh fi dien </w:t>
      </w:r>
      <w:r w:rsidRPr="002E1008">
        <w:rPr>
          <w:rFonts w:asciiTheme="majorBidi" w:hAnsiTheme="majorBidi" w:cstheme="majorBidi"/>
          <w:sz w:val="24"/>
          <w:szCs w:val="24"/>
        </w:rPr>
        <w:t>(memperdalam wawasan keagamaan).</w:t>
      </w:r>
    </w:p>
    <w:p w:rsidR="008C7C9D" w:rsidRPr="002E1008" w:rsidRDefault="008C7C9D" w:rsidP="006D327B">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Berdirinya Yayasan Tazakka dan lahirnya Pondok Modern Tazakka tidak bisa dipisahkan. Yayasan Tazakka tidak bisa dipisahkan. Yayasan Tazakka berawal dari kegiatan majelis taklim dari rumah, yang dirintis oleh tiga bersaudara dari pasangan H. Anta Masyhadi dan Hj. Susmiati, yaitu Anang Rikza Masyhadi, Anizar Masyhadi, dan Anisia Kumala Masyhadi, setelah ketiganya kembali dari studi di Universitas Al-Azhar, Kairo, Mesir. Sejak dirintisnya, Yayasan Tazakka yang bermarkaz di Kecamatan Bandar, Kabupaten Batang, Jawa Tengah, mendedikasikan dirinya dalam tiga bidang garapan, yaitu; dakwah, social, dan pendidikan.</w:t>
      </w:r>
    </w:p>
    <w:p w:rsidR="008C7C9D" w:rsidRPr="002E1008" w:rsidRDefault="008C7C9D" w:rsidP="006D327B">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 xml:space="preserve">Bidang dakwah, Yayasan Tazakka mengembangkan berbagai kajian Islam, baik melalui pengajian umum, pengajian khusus, program tadarus Al-Quran, training-training, maupun bentuk-bentuk lain dalam rangka meningkatkan pemahaman dan pengalaman umat Islam terhadap ajaran agamanya. Bidang sosial, Yayasan Tazakka senantiasa bertekad untuk selalu hadir membantu menyelesaikan problematika umat, sesuai dengan kepastiannya. Yayasan Tazakka senantiasa bertekad untuk selalu hadir membantu menyelesaikan problematika umat, sesuai dengan kepastiannya. Yayasan Tazakka melalui Laziz Tazakka secara rutin mengadakan kegiatan donor darah, bantuan pengobatan kepada dhuafa, santunan kepada yatim piatu, program penjaminan kesehatan untuk dai, guru mengaji, dan imam masjid di kampung-kampung, </w:t>
      </w:r>
      <w:r w:rsidRPr="002E1008">
        <w:rPr>
          <w:rFonts w:asciiTheme="majorBidi" w:hAnsiTheme="majorBidi" w:cstheme="majorBidi"/>
          <w:i/>
          <w:iCs/>
          <w:sz w:val="24"/>
          <w:szCs w:val="24"/>
        </w:rPr>
        <w:t>khitan</w:t>
      </w:r>
      <w:r w:rsidRPr="002E1008">
        <w:rPr>
          <w:rFonts w:asciiTheme="majorBidi" w:hAnsiTheme="majorBidi" w:cstheme="majorBidi"/>
          <w:sz w:val="24"/>
          <w:szCs w:val="24"/>
        </w:rPr>
        <w:t xml:space="preserve"> masal, bantuan </w:t>
      </w:r>
      <w:r w:rsidRPr="002E1008">
        <w:rPr>
          <w:rFonts w:asciiTheme="majorBidi" w:hAnsiTheme="majorBidi" w:cstheme="majorBidi"/>
          <w:sz w:val="24"/>
          <w:szCs w:val="24"/>
        </w:rPr>
        <w:lastRenderedPageBreak/>
        <w:t xml:space="preserve">permodalan usaha kecil, santunan kepada fakir miskin, program buku puasa untuk </w:t>
      </w:r>
      <w:r w:rsidRPr="002E1008">
        <w:rPr>
          <w:rFonts w:asciiTheme="majorBidi" w:hAnsiTheme="majorBidi" w:cstheme="majorBidi"/>
          <w:i/>
          <w:iCs/>
          <w:sz w:val="24"/>
          <w:szCs w:val="24"/>
        </w:rPr>
        <w:t>dhuaf</w:t>
      </w:r>
      <w:r w:rsidRPr="002E1008">
        <w:rPr>
          <w:rFonts w:asciiTheme="majorBidi" w:hAnsiTheme="majorBidi" w:cstheme="majorBidi"/>
          <w:sz w:val="24"/>
          <w:szCs w:val="24"/>
        </w:rPr>
        <w:t xml:space="preserve"> (</w:t>
      </w:r>
      <w:r w:rsidRPr="002E1008">
        <w:rPr>
          <w:rFonts w:asciiTheme="majorBidi" w:hAnsiTheme="majorBidi" w:cstheme="majorBidi"/>
          <w:i/>
          <w:iCs/>
          <w:sz w:val="24"/>
          <w:szCs w:val="24"/>
        </w:rPr>
        <w:t>maidaturahman</w:t>
      </w:r>
      <w:r w:rsidRPr="002E1008">
        <w:rPr>
          <w:rFonts w:asciiTheme="majorBidi" w:hAnsiTheme="majorBidi" w:cstheme="majorBidi"/>
          <w:sz w:val="24"/>
          <w:szCs w:val="24"/>
        </w:rPr>
        <w:t>), program beasiswa kader umat (BKU) dan lain-lain.</w:t>
      </w:r>
      <w:r w:rsidRPr="002E1008">
        <w:rPr>
          <w:rStyle w:val="FootnoteReference"/>
          <w:rFonts w:asciiTheme="majorBidi" w:hAnsiTheme="majorBidi" w:cstheme="majorBidi"/>
          <w:sz w:val="24"/>
          <w:szCs w:val="24"/>
        </w:rPr>
        <w:footnoteReference w:id="2"/>
      </w:r>
      <w:r w:rsidRPr="002E1008">
        <w:rPr>
          <w:rFonts w:asciiTheme="majorBidi" w:hAnsiTheme="majorBidi" w:cstheme="majorBidi"/>
          <w:sz w:val="24"/>
          <w:szCs w:val="24"/>
        </w:rPr>
        <w:t xml:space="preserve"> Bidang pendidikan, sejak tahun 1990an Yayasan Tazakka telah menyadari pentingnya investasi sumber daya manusia (</w:t>
      </w:r>
      <w:r w:rsidRPr="00C64F8B">
        <w:rPr>
          <w:rFonts w:asciiTheme="majorBidi" w:hAnsiTheme="majorBidi" w:cstheme="majorBidi"/>
          <w:i/>
          <w:iCs/>
          <w:sz w:val="24"/>
          <w:szCs w:val="24"/>
        </w:rPr>
        <w:t>human resources investment</w:t>
      </w:r>
      <w:r w:rsidRPr="002E1008">
        <w:rPr>
          <w:rFonts w:asciiTheme="majorBidi" w:hAnsiTheme="majorBidi" w:cstheme="majorBidi"/>
          <w:sz w:val="24"/>
          <w:szCs w:val="24"/>
        </w:rPr>
        <w:t>) untuk mewujudkan cita-cita besarnya. Maka, ratusan anak didik (sebagian besar dari wilayah Kecamatan Bandar, Kabupaten Batang) telah didorong oleh Yayasan Tazakka untuk melanjutkan pendidikan ke Pondok Modern Gontor, dan bebrapa alumninya melanjutkan jenjang pendidikan S1, S2, S3 diberbagai perguruan tinggi dalam negeri maupun luar negeri. Kader-kader inilah yang kemudian membidangi berdirinya Pondok Modern Tazakka, kurang lebih selama 20 tahun setelah 20 tahun sejak dimulainya program kaderisasi pada tahun 1990an itu.</w:t>
      </w:r>
    </w:p>
    <w:p w:rsidR="008C7C9D" w:rsidRPr="002E1008" w:rsidRDefault="008C7C9D" w:rsidP="006D327B">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 xml:space="preserve">Pada tanggal 2 September 2016 KMI Pondok Modern Tazakka secara resmi telah mendapatkan pengakuan </w:t>
      </w:r>
      <w:r w:rsidRPr="00C64F8B">
        <w:rPr>
          <w:rFonts w:asciiTheme="majorBidi" w:hAnsiTheme="majorBidi" w:cstheme="majorBidi"/>
          <w:i/>
          <w:iCs/>
          <w:sz w:val="24"/>
          <w:szCs w:val="24"/>
        </w:rPr>
        <w:t>muadalah</w:t>
      </w:r>
      <w:r w:rsidRPr="002E1008">
        <w:rPr>
          <w:rFonts w:asciiTheme="majorBidi" w:hAnsiTheme="majorBidi" w:cstheme="majorBidi"/>
          <w:sz w:val="24"/>
          <w:szCs w:val="24"/>
        </w:rPr>
        <w:t xml:space="preserve"> (kesetaraan) dari Pemerintah Republik Indonesia. Surat keputusan yang ditandatangani oleh Direktur Jendral Pendidikan Islam Kementrian Agama RI berisi tentang Penetapan Setatus Kesetaraan Satuan Pendidikan Muadalah KMI setara dengan Madrasah Tsanawiyah dan Madrasah Aliyah.</w:t>
      </w:r>
      <w:r w:rsidRPr="002E1008">
        <w:rPr>
          <w:rStyle w:val="FootnoteReference"/>
          <w:rFonts w:asciiTheme="majorBidi" w:hAnsiTheme="majorBidi" w:cstheme="majorBidi"/>
          <w:sz w:val="24"/>
          <w:szCs w:val="24"/>
        </w:rPr>
        <w:footnoteReference w:id="3"/>
      </w:r>
    </w:p>
    <w:p w:rsidR="008C7C9D" w:rsidRDefault="008C7C9D" w:rsidP="00380CD5">
      <w:pPr>
        <w:spacing w:after="0" w:line="480" w:lineRule="auto"/>
        <w:jc w:val="both"/>
        <w:rPr>
          <w:rFonts w:asciiTheme="majorBidi" w:hAnsiTheme="majorBidi" w:cstheme="majorBidi"/>
          <w:sz w:val="24"/>
          <w:szCs w:val="24"/>
        </w:rPr>
      </w:pPr>
    </w:p>
    <w:p w:rsidR="008C7C9D" w:rsidRDefault="008C7C9D" w:rsidP="00380CD5">
      <w:pPr>
        <w:spacing w:after="0" w:line="480" w:lineRule="auto"/>
        <w:jc w:val="both"/>
        <w:rPr>
          <w:rFonts w:asciiTheme="majorBidi" w:hAnsiTheme="majorBidi" w:cstheme="majorBidi"/>
          <w:sz w:val="24"/>
          <w:szCs w:val="24"/>
        </w:rPr>
      </w:pPr>
    </w:p>
    <w:p w:rsidR="008C7C9D" w:rsidRPr="002E1008" w:rsidRDefault="008C7C9D" w:rsidP="006D327B">
      <w:pPr>
        <w:pStyle w:val="ListParagraph"/>
        <w:numPr>
          <w:ilvl w:val="0"/>
          <w:numId w:val="25"/>
        </w:numPr>
        <w:ind w:left="709" w:hanging="283"/>
        <w:rPr>
          <w:rFonts w:asciiTheme="majorBidi" w:hAnsiTheme="majorBidi" w:cstheme="majorBidi"/>
          <w:b/>
          <w:bCs/>
          <w:sz w:val="24"/>
          <w:szCs w:val="24"/>
        </w:rPr>
      </w:pPr>
      <w:r w:rsidRPr="002E1008">
        <w:rPr>
          <w:rFonts w:asciiTheme="majorBidi" w:hAnsiTheme="majorBidi" w:cstheme="majorBidi"/>
          <w:b/>
          <w:bCs/>
          <w:sz w:val="24"/>
          <w:szCs w:val="24"/>
        </w:rPr>
        <w:lastRenderedPageBreak/>
        <w:t>Visi Misi Pondok Modern Tazakka</w:t>
      </w:r>
    </w:p>
    <w:p w:rsidR="008C7C9D" w:rsidRPr="002E1008" w:rsidRDefault="008C7C9D" w:rsidP="006D327B">
      <w:pPr>
        <w:pStyle w:val="ListParagraph"/>
        <w:numPr>
          <w:ilvl w:val="0"/>
          <w:numId w:val="26"/>
        </w:numPr>
        <w:ind w:left="993" w:hanging="284"/>
        <w:rPr>
          <w:rFonts w:asciiTheme="majorBidi" w:hAnsiTheme="majorBidi" w:cstheme="majorBidi"/>
          <w:b/>
          <w:bCs/>
          <w:sz w:val="24"/>
          <w:szCs w:val="24"/>
        </w:rPr>
      </w:pPr>
      <w:r w:rsidRPr="002E1008">
        <w:rPr>
          <w:rFonts w:asciiTheme="majorBidi" w:hAnsiTheme="majorBidi" w:cstheme="majorBidi"/>
          <w:b/>
          <w:bCs/>
          <w:sz w:val="24"/>
          <w:szCs w:val="24"/>
        </w:rPr>
        <w:t xml:space="preserve">Visi </w:t>
      </w:r>
    </w:p>
    <w:p w:rsidR="008C7C9D" w:rsidRPr="002E1008" w:rsidRDefault="008C7C9D" w:rsidP="006D327B">
      <w:pPr>
        <w:pStyle w:val="ListParagraph"/>
        <w:ind w:left="993"/>
        <w:rPr>
          <w:rFonts w:asciiTheme="majorBidi" w:hAnsiTheme="majorBidi" w:cstheme="majorBidi"/>
          <w:sz w:val="24"/>
          <w:szCs w:val="24"/>
        </w:rPr>
      </w:pPr>
      <w:r w:rsidRPr="002E1008">
        <w:rPr>
          <w:rFonts w:asciiTheme="majorBidi" w:hAnsiTheme="majorBidi" w:cstheme="majorBidi"/>
          <w:sz w:val="24"/>
          <w:szCs w:val="24"/>
        </w:rPr>
        <w:t>Sebagai lembaga pendidikan Islam yang mencetak kader-kader pemimpin umat, menjadi tempat ibadah, serta menjadi sumber ilmu pengetahuan Islam bahasa Al-Qur’an, dan ilmu pengetahuan umum dengan tetap berjiwa pesantren.</w:t>
      </w:r>
    </w:p>
    <w:p w:rsidR="008C7C9D" w:rsidRPr="002E1008" w:rsidRDefault="008C7C9D" w:rsidP="006D327B">
      <w:pPr>
        <w:pStyle w:val="ListParagraph"/>
        <w:numPr>
          <w:ilvl w:val="0"/>
          <w:numId w:val="26"/>
        </w:numPr>
        <w:ind w:left="993" w:hanging="284"/>
        <w:rPr>
          <w:rFonts w:asciiTheme="majorBidi" w:hAnsiTheme="majorBidi" w:cstheme="majorBidi"/>
          <w:b/>
          <w:bCs/>
          <w:sz w:val="24"/>
          <w:szCs w:val="24"/>
        </w:rPr>
      </w:pPr>
      <w:r w:rsidRPr="002E1008">
        <w:rPr>
          <w:rFonts w:asciiTheme="majorBidi" w:hAnsiTheme="majorBidi" w:cstheme="majorBidi"/>
          <w:b/>
          <w:bCs/>
          <w:sz w:val="24"/>
          <w:szCs w:val="24"/>
        </w:rPr>
        <w:t>Misi</w:t>
      </w:r>
    </w:p>
    <w:p w:rsidR="008C7C9D" w:rsidRPr="002E1008" w:rsidRDefault="008C7C9D" w:rsidP="006D327B">
      <w:pPr>
        <w:pStyle w:val="ListParagraph"/>
        <w:ind w:left="993"/>
        <w:rPr>
          <w:rFonts w:asciiTheme="majorBidi" w:hAnsiTheme="majorBidi" w:cstheme="majorBidi"/>
          <w:sz w:val="24"/>
          <w:szCs w:val="24"/>
        </w:rPr>
      </w:pPr>
      <w:r w:rsidRPr="002E1008">
        <w:rPr>
          <w:rFonts w:asciiTheme="majorBidi" w:hAnsiTheme="majorBidi" w:cstheme="majorBidi"/>
          <w:sz w:val="24"/>
          <w:szCs w:val="24"/>
        </w:rPr>
        <w:t xml:space="preserve">Mempersiapkan generasi yang unggul dan berkualitas menuju terbentuknya </w:t>
      </w:r>
      <w:r w:rsidRPr="002E1008">
        <w:rPr>
          <w:rFonts w:asciiTheme="majorBidi" w:hAnsiTheme="majorBidi" w:cstheme="majorBidi"/>
          <w:i/>
          <w:iCs/>
          <w:sz w:val="24"/>
          <w:szCs w:val="24"/>
        </w:rPr>
        <w:t>khairu ummah</w:t>
      </w:r>
      <w:r w:rsidRPr="002E1008">
        <w:rPr>
          <w:rFonts w:asciiTheme="majorBidi" w:hAnsiTheme="majorBidi" w:cstheme="majorBidi"/>
          <w:sz w:val="24"/>
          <w:szCs w:val="24"/>
        </w:rPr>
        <w:t>.</w:t>
      </w:r>
    </w:p>
    <w:p w:rsidR="008C7C9D" w:rsidRPr="002E1008" w:rsidRDefault="008C7C9D" w:rsidP="006D327B">
      <w:pPr>
        <w:pStyle w:val="ListParagraph"/>
        <w:ind w:left="993"/>
        <w:rPr>
          <w:rFonts w:asciiTheme="majorBidi" w:hAnsiTheme="majorBidi" w:cstheme="majorBidi"/>
          <w:sz w:val="24"/>
          <w:szCs w:val="24"/>
        </w:rPr>
      </w:pPr>
      <w:r w:rsidRPr="002E1008">
        <w:rPr>
          <w:rFonts w:asciiTheme="majorBidi" w:hAnsiTheme="majorBidi" w:cstheme="majorBidi"/>
          <w:sz w:val="24"/>
          <w:szCs w:val="24"/>
        </w:rPr>
        <w:t>Mendidik dan mengembangkan generasi mukmin muslim yang berbudi tinggi, berbadan sehat, berpengetahuan luas, dan berpikir bebas, serta berkhidmat kepada msyarakat.</w:t>
      </w:r>
    </w:p>
    <w:p w:rsidR="008C7C9D" w:rsidRPr="002E1008" w:rsidRDefault="008C7C9D" w:rsidP="006D327B">
      <w:pPr>
        <w:pStyle w:val="ListParagraph"/>
        <w:ind w:left="993"/>
        <w:rPr>
          <w:rFonts w:asciiTheme="majorBidi" w:hAnsiTheme="majorBidi" w:cstheme="majorBidi"/>
          <w:sz w:val="24"/>
          <w:szCs w:val="24"/>
        </w:rPr>
      </w:pPr>
      <w:r w:rsidRPr="002E1008">
        <w:rPr>
          <w:rFonts w:asciiTheme="majorBidi" w:hAnsiTheme="majorBidi" w:cstheme="majorBidi"/>
          <w:sz w:val="24"/>
          <w:szCs w:val="24"/>
        </w:rPr>
        <w:t>Mengajarkan ilmu pengetahuan agama dan umum secara seimbang menuju terbentuknya ulama yang intelek.</w:t>
      </w:r>
    </w:p>
    <w:p w:rsidR="008C7C9D" w:rsidRPr="002E1008" w:rsidRDefault="008C7C9D" w:rsidP="006D327B">
      <w:pPr>
        <w:pStyle w:val="ListParagraph"/>
        <w:ind w:left="993"/>
        <w:rPr>
          <w:rFonts w:asciiTheme="majorBidi" w:hAnsiTheme="majorBidi" w:cstheme="majorBidi"/>
          <w:sz w:val="24"/>
          <w:szCs w:val="24"/>
        </w:rPr>
      </w:pPr>
      <w:r w:rsidRPr="002E1008">
        <w:rPr>
          <w:rFonts w:asciiTheme="majorBidi" w:hAnsiTheme="majorBidi" w:cstheme="majorBidi"/>
          <w:sz w:val="24"/>
          <w:szCs w:val="24"/>
        </w:rPr>
        <w:t>Mempersiapkan warga Negara yang berkepribadian Indonesia yang beriman dan bertakwa kepada Allah SWT.</w:t>
      </w:r>
      <w:r w:rsidRPr="002E1008">
        <w:rPr>
          <w:rStyle w:val="FootnoteReference"/>
          <w:rFonts w:asciiTheme="majorBidi" w:hAnsiTheme="majorBidi" w:cstheme="majorBidi"/>
          <w:sz w:val="24"/>
          <w:szCs w:val="24"/>
        </w:rPr>
        <w:footnoteReference w:id="4"/>
      </w:r>
    </w:p>
    <w:p w:rsidR="008C7C9D" w:rsidRPr="002E1008" w:rsidRDefault="008C7C9D" w:rsidP="006D327B">
      <w:pPr>
        <w:pStyle w:val="ListParagraph"/>
        <w:numPr>
          <w:ilvl w:val="0"/>
          <w:numId w:val="25"/>
        </w:numPr>
        <w:ind w:left="709" w:hanging="283"/>
        <w:rPr>
          <w:rFonts w:asciiTheme="majorBidi" w:hAnsiTheme="majorBidi" w:cstheme="majorBidi"/>
          <w:b/>
          <w:bCs/>
          <w:sz w:val="24"/>
          <w:szCs w:val="24"/>
        </w:rPr>
      </w:pPr>
      <w:r>
        <w:rPr>
          <w:rFonts w:asciiTheme="majorBidi" w:hAnsiTheme="majorBidi" w:cstheme="majorBidi"/>
          <w:b/>
          <w:bCs/>
          <w:sz w:val="24"/>
          <w:szCs w:val="24"/>
        </w:rPr>
        <w:t>Si</w:t>
      </w:r>
      <w:r w:rsidRPr="002E1008">
        <w:rPr>
          <w:rFonts w:asciiTheme="majorBidi" w:hAnsiTheme="majorBidi" w:cstheme="majorBidi"/>
          <w:b/>
          <w:bCs/>
          <w:sz w:val="24"/>
          <w:szCs w:val="24"/>
        </w:rPr>
        <w:t>stem Pendidikan di Pondok Modern Tazakka</w:t>
      </w:r>
    </w:p>
    <w:p w:rsidR="008C7C9D" w:rsidRDefault="008C7C9D" w:rsidP="006D327B">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Sebagai lembaga pendidikan kader pemimpin yang mengutamakan pembentukan mental karakter anak didiknya, Tazakka menerapkan system pendidikan yang integratif, komrehensif dan mandiri.</w:t>
      </w:r>
    </w:p>
    <w:p w:rsidR="008C7C9D" w:rsidRDefault="008C7C9D" w:rsidP="00380CD5">
      <w:pPr>
        <w:pStyle w:val="ListParagraph"/>
        <w:ind w:firstLine="720"/>
        <w:rPr>
          <w:rFonts w:asciiTheme="majorBidi" w:hAnsiTheme="majorBidi" w:cstheme="majorBidi"/>
          <w:sz w:val="24"/>
          <w:szCs w:val="24"/>
        </w:rPr>
      </w:pPr>
    </w:p>
    <w:p w:rsidR="008C7C9D" w:rsidRPr="002E1008" w:rsidRDefault="008C7C9D" w:rsidP="00380CD5">
      <w:pPr>
        <w:pStyle w:val="ListParagraph"/>
        <w:ind w:firstLine="720"/>
        <w:rPr>
          <w:rFonts w:asciiTheme="majorBidi" w:hAnsiTheme="majorBidi" w:cstheme="majorBidi"/>
          <w:sz w:val="24"/>
          <w:szCs w:val="24"/>
        </w:rPr>
      </w:pPr>
    </w:p>
    <w:p w:rsidR="008C7C9D" w:rsidRPr="002E1008" w:rsidRDefault="008C7C9D" w:rsidP="00B0593E">
      <w:pPr>
        <w:pStyle w:val="ListParagraph"/>
        <w:numPr>
          <w:ilvl w:val="0"/>
          <w:numId w:val="27"/>
        </w:numPr>
        <w:ind w:left="993" w:hanging="284"/>
        <w:rPr>
          <w:rFonts w:asciiTheme="majorBidi" w:hAnsiTheme="majorBidi" w:cstheme="majorBidi"/>
          <w:b/>
          <w:bCs/>
          <w:sz w:val="24"/>
          <w:szCs w:val="24"/>
        </w:rPr>
      </w:pPr>
      <w:r w:rsidRPr="002E1008">
        <w:rPr>
          <w:rFonts w:asciiTheme="majorBidi" w:hAnsiTheme="majorBidi" w:cstheme="majorBidi"/>
          <w:sz w:val="24"/>
          <w:szCs w:val="24"/>
        </w:rPr>
        <w:lastRenderedPageBreak/>
        <w:t>Integratif</w:t>
      </w:r>
    </w:p>
    <w:p w:rsidR="008C7C9D" w:rsidRPr="002E1008" w:rsidRDefault="008C7C9D" w:rsidP="00B0593E">
      <w:pPr>
        <w:pStyle w:val="ListParagraph"/>
        <w:ind w:left="993"/>
        <w:rPr>
          <w:rFonts w:asciiTheme="majorBidi" w:hAnsiTheme="majorBidi" w:cstheme="majorBidi"/>
          <w:sz w:val="24"/>
          <w:szCs w:val="24"/>
        </w:rPr>
      </w:pPr>
      <w:r w:rsidRPr="002E1008">
        <w:rPr>
          <w:rFonts w:asciiTheme="majorBidi" w:hAnsiTheme="majorBidi" w:cstheme="majorBidi"/>
          <w:sz w:val="24"/>
          <w:szCs w:val="24"/>
        </w:rPr>
        <w:t>Integratif maksudnya keterpaduan antara intra, ekstra maupun ko-kurikuler dalam satu kesatuan. Sehingga mampu secara konsisten memadukan tripusat pendidikan (pendidikan keluarga, sekolah dan masyarakat) dalam satu program. Memadukan antara keunggulan system pendidikan pesantren dan system pengajaran madrasah dalam satu paket. Mengintegrasikan anatar iman, ilmu, dan amal, antara teori dan praktek dalam satu kesatuan.</w:t>
      </w:r>
    </w:p>
    <w:p w:rsidR="008C7C9D" w:rsidRPr="002E1008" w:rsidRDefault="008C7C9D" w:rsidP="00B0593E">
      <w:pPr>
        <w:pStyle w:val="ListParagraph"/>
        <w:numPr>
          <w:ilvl w:val="0"/>
          <w:numId w:val="27"/>
        </w:numPr>
        <w:ind w:left="993" w:hanging="284"/>
        <w:rPr>
          <w:rFonts w:asciiTheme="majorBidi" w:hAnsiTheme="majorBidi" w:cstheme="majorBidi"/>
          <w:b/>
          <w:bCs/>
          <w:sz w:val="24"/>
          <w:szCs w:val="24"/>
        </w:rPr>
      </w:pPr>
      <w:r w:rsidRPr="002E1008">
        <w:rPr>
          <w:rFonts w:asciiTheme="majorBidi" w:hAnsiTheme="majorBidi" w:cstheme="majorBidi"/>
          <w:sz w:val="24"/>
          <w:szCs w:val="24"/>
        </w:rPr>
        <w:t xml:space="preserve">Komprehensif </w:t>
      </w:r>
    </w:p>
    <w:p w:rsidR="008C7C9D" w:rsidRPr="002E1008" w:rsidRDefault="008C7C9D" w:rsidP="00B0593E">
      <w:pPr>
        <w:pStyle w:val="ListParagraph"/>
        <w:ind w:left="993"/>
        <w:rPr>
          <w:rFonts w:asciiTheme="majorBidi" w:hAnsiTheme="majorBidi" w:cstheme="majorBidi"/>
          <w:sz w:val="24"/>
          <w:szCs w:val="24"/>
        </w:rPr>
      </w:pPr>
      <w:r w:rsidRPr="002E1008">
        <w:rPr>
          <w:rFonts w:asciiTheme="majorBidi" w:hAnsiTheme="majorBidi" w:cstheme="majorBidi"/>
          <w:sz w:val="24"/>
          <w:szCs w:val="24"/>
        </w:rPr>
        <w:t>Komprehensif maksudnya bersifat menyeluruh dan komplit, mengasah semua potensi kemanusiaan, (intelektual, spiritual, mentalitas serta fisik) menuju kesempurnaan. Dalam kurikulum pengajaran, menekankan pada keseimbangan antara ilmu agama dan umum, mencangkup semua ilmu yang bersifat material dan tidak mengenal system dikotomis ilmu pengetahuan.</w:t>
      </w:r>
    </w:p>
    <w:p w:rsidR="008C7C9D" w:rsidRPr="002E1008" w:rsidRDefault="008C7C9D" w:rsidP="00B0593E">
      <w:pPr>
        <w:pStyle w:val="ListParagraph"/>
        <w:numPr>
          <w:ilvl w:val="0"/>
          <w:numId w:val="27"/>
        </w:numPr>
        <w:ind w:left="993" w:hanging="284"/>
        <w:rPr>
          <w:rFonts w:asciiTheme="majorBidi" w:hAnsiTheme="majorBidi" w:cstheme="majorBidi"/>
          <w:b/>
          <w:bCs/>
          <w:sz w:val="24"/>
          <w:szCs w:val="24"/>
        </w:rPr>
      </w:pPr>
      <w:r w:rsidRPr="002E1008">
        <w:rPr>
          <w:rFonts w:asciiTheme="majorBidi" w:hAnsiTheme="majorBidi" w:cstheme="majorBidi"/>
          <w:sz w:val="24"/>
          <w:szCs w:val="24"/>
        </w:rPr>
        <w:t xml:space="preserve">Mandiri </w:t>
      </w:r>
    </w:p>
    <w:p w:rsidR="008C7C9D" w:rsidRPr="002E1008" w:rsidRDefault="008C7C9D" w:rsidP="00B0593E">
      <w:pPr>
        <w:pStyle w:val="ListParagraph"/>
        <w:ind w:left="993"/>
        <w:rPr>
          <w:rFonts w:asciiTheme="majorBidi" w:hAnsiTheme="majorBidi" w:cstheme="majorBidi"/>
          <w:sz w:val="24"/>
          <w:szCs w:val="24"/>
        </w:rPr>
      </w:pPr>
      <w:r w:rsidRPr="002E1008">
        <w:rPr>
          <w:rFonts w:asciiTheme="majorBidi" w:hAnsiTheme="majorBidi" w:cstheme="majorBidi"/>
          <w:sz w:val="24"/>
          <w:szCs w:val="24"/>
        </w:rPr>
        <w:t>Mandiri maksudnya sebagai lembaga pendidikan, Pondok Modern bersifat mandiri, demikian pula organisasi, pendanaan, system, kurikulum, sehingga manusia-manusianya semuanya mandiri. Seluruh santri dan guru dilatih untuk mengatur tata kehidupan pondok secara menyeluruh (self government) tanpa melibatkan orang lain. Hal ini juga menjadikan sarana pendidikan yang efektif bagi santri dan guru.</w:t>
      </w:r>
    </w:p>
    <w:p w:rsidR="008C7C9D" w:rsidRPr="00D70814"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lastRenderedPageBreak/>
        <w:t>Sarana utama dalam pendidikan di Pondok Modern Tazakka adalah keteladanan, pembelajaran, penugasan dengan berbagai macam kegiatan, pembiasaan dan pelatihan, sehingga terciptalah miliu yang kondusif, karena seluruh santri tinggal di dalam asrama dengan disiplin tinggi. Setiap kegiatan dikawal dengan rapat, disertai pengarahan, bimbingan dan evaluasi, serta diisi dengan pemahaman terhadap manfaat, sasaran dan latar belakang filosofinya. Dengan demikian seluruh dinamika aktivitas tersebut dapat berjalan dengan baik dan memberikan hasil optimal.</w:t>
      </w:r>
      <w:r w:rsidRPr="002E1008">
        <w:rPr>
          <w:rStyle w:val="FootnoteReference"/>
          <w:rFonts w:asciiTheme="majorBidi" w:hAnsiTheme="majorBidi" w:cstheme="majorBidi"/>
          <w:sz w:val="24"/>
          <w:szCs w:val="24"/>
        </w:rPr>
        <w:footnoteReference w:id="5"/>
      </w:r>
    </w:p>
    <w:p w:rsidR="008C7C9D" w:rsidRPr="002E1008"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Berikut rekapitulasi data santri KMI Pondok Modern Tazakka Bandar Batang tahun pelajaran 2022/2023.</w:t>
      </w:r>
      <w:r w:rsidRPr="002E1008">
        <w:rPr>
          <w:rStyle w:val="FootnoteReference"/>
          <w:rFonts w:asciiTheme="majorBidi" w:hAnsiTheme="majorBidi" w:cstheme="majorBidi"/>
          <w:sz w:val="24"/>
          <w:szCs w:val="24"/>
        </w:rPr>
        <w:footnoteReference w:id="6"/>
      </w:r>
    </w:p>
    <w:p w:rsidR="00B0593E" w:rsidRDefault="008C7C9D" w:rsidP="00B0593E">
      <w:pPr>
        <w:pStyle w:val="Caption"/>
        <w:keepNext/>
        <w:spacing w:after="0" w:line="480" w:lineRule="auto"/>
        <w:ind w:left="720" w:firstLine="720"/>
        <w:jc w:val="center"/>
        <w:rPr>
          <w:rFonts w:asciiTheme="majorBidi" w:hAnsiTheme="majorBidi" w:cstheme="majorBidi"/>
          <w:b w:val="0"/>
          <w:bCs w:val="0"/>
          <w:color w:val="auto"/>
          <w:sz w:val="24"/>
          <w:szCs w:val="24"/>
        </w:rPr>
      </w:pPr>
      <w:r w:rsidRPr="00B0593E">
        <w:rPr>
          <w:rFonts w:asciiTheme="majorBidi" w:hAnsiTheme="majorBidi" w:cstheme="majorBidi"/>
          <w:b w:val="0"/>
          <w:bCs w:val="0"/>
          <w:color w:val="auto"/>
          <w:sz w:val="24"/>
          <w:szCs w:val="24"/>
        </w:rPr>
        <w:t>Table 3.1</w:t>
      </w:r>
    </w:p>
    <w:p w:rsidR="008C7C9D" w:rsidRPr="00B0593E" w:rsidRDefault="008C7C9D" w:rsidP="00B0593E">
      <w:pPr>
        <w:pStyle w:val="Caption"/>
        <w:keepNext/>
        <w:spacing w:after="0" w:line="480" w:lineRule="auto"/>
        <w:ind w:left="720" w:firstLine="720"/>
        <w:jc w:val="center"/>
        <w:rPr>
          <w:rFonts w:asciiTheme="majorBidi" w:hAnsiTheme="majorBidi" w:cstheme="majorBidi"/>
          <w:b w:val="0"/>
          <w:bCs w:val="0"/>
          <w:color w:val="auto"/>
          <w:sz w:val="24"/>
          <w:szCs w:val="24"/>
        </w:rPr>
      </w:pPr>
      <w:r w:rsidRPr="00B0593E">
        <w:rPr>
          <w:rFonts w:asciiTheme="majorBidi" w:hAnsiTheme="majorBidi" w:cstheme="majorBidi"/>
          <w:b w:val="0"/>
          <w:bCs w:val="0"/>
          <w:color w:val="auto"/>
          <w:sz w:val="24"/>
          <w:szCs w:val="24"/>
        </w:rPr>
        <w:t>Data Santri Pondok Modern Tazakka Bandar Batang.</w:t>
      </w:r>
    </w:p>
    <w:tbl>
      <w:tblPr>
        <w:tblStyle w:val="TableGrid11"/>
        <w:tblW w:w="6817" w:type="dxa"/>
        <w:tblInd w:w="1440" w:type="dxa"/>
        <w:tblLook w:val="04A0" w:firstRow="1" w:lastRow="0" w:firstColumn="1" w:lastColumn="0" w:noHBand="0" w:noVBand="1"/>
      </w:tblPr>
      <w:tblGrid>
        <w:gridCol w:w="947"/>
        <w:gridCol w:w="761"/>
        <w:gridCol w:w="761"/>
        <w:gridCol w:w="761"/>
        <w:gridCol w:w="761"/>
        <w:gridCol w:w="761"/>
        <w:gridCol w:w="1053"/>
        <w:gridCol w:w="1012"/>
      </w:tblGrid>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Kelas</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B</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C</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D</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E</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F</w:t>
            </w: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Jumlah</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Jml Kls</w:t>
            </w:r>
          </w:p>
        </w:tc>
      </w:tr>
      <w:tr w:rsidR="008C7C9D" w:rsidRPr="005F529C" w:rsidTr="00B35C5C">
        <w:trPr>
          <w:trHeight w:val="212"/>
        </w:trPr>
        <w:tc>
          <w:tcPr>
            <w:tcW w:w="4751" w:type="dxa"/>
            <w:gridSpan w:val="6"/>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WUSTHA</w:t>
            </w:r>
          </w:p>
        </w:tc>
        <w:tc>
          <w:tcPr>
            <w:tcW w:w="1053"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430</w:t>
            </w:r>
          </w:p>
        </w:tc>
        <w:tc>
          <w:tcPr>
            <w:tcW w:w="1012"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13</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36</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38</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36</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34</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38</w:t>
            </w: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182</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5</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II</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34</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34</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30</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30</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128</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4</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III</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30</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29</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31</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30</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120</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4</w:t>
            </w:r>
          </w:p>
        </w:tc>
      </w:tr>
      <w:tr w:rsidR="008C7C9D" w:rsidRPr="005F529C" w:rsidTr="00B35C5C">
        <w:trPr>
          <w:trHeight w:val="212"/>
        </w:trPr>
        <w:tc>
          <w:tcPr>
            <w:tcW w:w="4751" w:type="dxa"/>
            <w:gridSpan w:val="6"/>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ULYA</w:t>
            </w:r>
          </w:p>
        </w:tc>
        <w:tc>
          <w:tcPr>
            <w:tcW w:w="1053"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324</w:t>
            </w:r>
          </w:p>
        </w:tc>
        <w:tc>
          <w:tcPr>
            <w:tcW w:w="1012"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10</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IV</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39</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35</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74</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 Int</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34</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37</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71</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III Int</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23</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23</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1</w:t>
            </w:r>
          </w:p>
        </w:tc>
      </w:tr>
      <w:tr w:rsidR="008C7C9D" w:rsidRPr="005F529C" w:rsidTr="00B35C5C">
        <w:trPr>
          <w:trHeight w:val="219"/>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V</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28</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24</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27</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79</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w:t>
            </w:r>
          </w:p>
        </w:tc>
      </w:tr>
      <w:tr w:rsidR="008C7C9D" w:rsidRPr="005F529C" w:rsidTr="00B35C5C">
        <w:trPr>
          <w:trHeight w:val="212"/>
        </w:trPr>
        <w:tc>
          <w:tcPr>
            <w:tcW w:w="947" w:type="dxa"/>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VI</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38</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39</w:t>
            </w: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761" w:type="dxa"/>
            <w:vAlign w:val="center"/>
          </w:tcPr>
          <w:p w:rsidR="008C7C9D" w:rsidRPr="005F529C" w:rsidRDefault="008C7C9D" w:rsidP="00250CCD">
            <w:pPr>
              <w:spacing w:line="360" w:lineRule="auto"/>
              <w:contextualSpacing/>
              <w:jc w:val="center"/>
              <w:rPr>
                <w:rFonts w:asciiTheme="majorBidi" w:hAnsiTheme="majorBidi" w:cstheme="majorBidi"/>
              </w:rPr>
            </w:pPr>
          </w:p>
        </w:tc>
        <w:tc>
          <w:tcPr>
            <w:tcW w:w="1053"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77</w:t>
            </w:r>
          </w:p>
        </w:tc>
        <w:tc>
          <w:tcPr>
            <w:tcW w:w="1012" w:type="dxa"/>
            <w:vAlign w:val="center"/>
          </w:tcPr>
          <w:p w:rsidR="008C7C9D" w:rsidRPr="005F529C" w:rsidRDefault="008C7C9D" w:rsidP="00250CCD">
            <w:pPr>
              <w:spacing w:line="360" w:lineRule="auto"/>
              <w:contextualSpacing/>
              <w:jc w:val="center"/>
              <w:rPr>
                <w:rFonts w:asciiTheme="majorBidi" w:hAnsiTheme="majorBidi" w:cstheme="majorBidi"/>
              </w:rPr>
            </w:pPr>
            <w:r w:rsidRPr="005F529C">
              <w:rPr>
                <w:rFonts w:asciiTheme="majorBidi" w:hAnsiTheme="majorBidi" w:cstheme="majorBidi"/>
              </w:rPr>
              <w:t>2</w:t>
            </w:r>
          </w:p>
        </w:tc>
      </w:tr>
      <w:tr w:rsidR="008C7C9D" w:rsidRPr="005F529C" w:rsidTr="00B35C5C">
        <w:trPr>
          <w:trHeight w:val="219"/>
        </w:trPr>
        <w:tc>
          <w:tcPr>
            <w:tcW w:w="4751" w:type="dxa"/>
            <w:gridSpan w:val="6"/>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JUMLAH</w:t>
            </w:r>
          </w:p>
        </w:tc>
        <w:tc>
          <w:tcPr>
            <w:tcW w:w="1053"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754</w:t>
            </w:r>
          </w:p>
        </w:tc>
        <w:tc>
          <w:tcPr>
            <w:tcW w:w="1012" w:type="dxa"/>
            <w:shd w:val="clear" w:color="auto" w:fill="BFBFBF" w:themeFill="background1" w:themeFillShade="BF"/>
            <w:vAlign w:val="center"/>
          </w:tcPr>
          <w:p w:rsidR="008C7C9D" w:rsidRPr="005F529C" w:rsidRDefault="008C7C9D" w:rsidP="00250CCD">
            <w:pPr>
              <w:spacing w:line="360" w:lineRule="auto"/>
              <w:contextualSpacing/>
              <w:jc w:val="center"/>
              <w:rPr>
                <w:rFonts w:asciiTheme="majorBidi" w:hAnsiTheme="majorBidi" w:cstheme="majorBidi"/>
                <w:b/>
                <w:bCs/>
              </w:rPr>
            </w:pPr>
            <w:r w:rsidRPr="005F529C">
              <w:rPr>
                <w:rFonts w:asciiTheme="majorBidi" w:hAnsiTheme="majorBidi" w:cstheme="majorBidi"/>
                <w:b/>
                <w:bCs/>
              </w:rPr>
              <w:t>23</w:t>
            </w:r>
          </w:p>
        </w:tc>
      </w:tr>
    </w:tbl>
    <w:p w:rsidR="008C7C9D" w:rsidRPr="008C7C9D" w:rsidRDefault="008C7C9D" w:rsidP="00380CD5">
      <w:pPr>
        <w:spacing w:after="0" w:line="480" w:lineRule="auto"/>
      </w:pPr>
    </w:p>
    <w:p w:rsidR="008C7C9D" w:rsidRDefault="008C7C9D" w:rsidP="00B0593E">
      <w:pPr>
        <w:pStyle w:val="ListParagraph"/>
        <w:numPr>
          <w:ilvl w:val="0"/>
          <w:numId w:val="25"/>
        </w:numPr>
        <w:ind w:left="709" w:hanging="283"/>
        <w:rPr>
          <w:rFonts w:asciiTheme="majorBidi" w:hAnsiTheme="majorBidi" w:cstheme="majorBidi"/>
          <w:b/>
          <w:bCs/>
          <w:sz w:val="24"/>
          <w:szCs w:val="24"/>
        </w:rPr>
      </w:pPr>
      <w:r w:rsidRPr="002E1008">
        <w:rPr>
          <w:rFonts w:asciiTheme="majorBidi" w:hAnsiTheme="majorBidi" w:cstheme="majorBidi"/>
          <w:b/>
          <w:bCs/>
          <w:sz w:val="24"/>
          <w:szCs w:val="24"/>
        </w:rPr>
        <w:lastRenderedPageBreak/>
        <w:t>Tenaga Pengajar Pondok Modern Tazakka</w:t>
      </w:r>
    </w:p>
    <w:p w:rsidR="008C7C9D" w:rsidRPr="008C7C9D" w:rsidRDefault="008C7C9D" w:rsidP="00B0593E">
      <w:pPr>
        <w:pStyle w:val="ListParagraph"/>
        <w:ind w:firstLine="556"/>
        <w:rPr>
          <w:rFonts w:asciiTheme="majorBidi" w:hAnsiTheme="majorBidi" w:cstheme="majorBidi"/>
          <w:b/>
          <w:bCs/>
          <w:sz w:val="24"/>
          <w:szCs w:val="24"/>
        </w:rPr>
      </w:pPr>
      <w:r w:rsidRPr="008C7C9D">
        <w:rPr>
          <w:rFonts w:asciiTheme="majorBidi" w:hAnsiTheme="majorBidi" w:cstheme="majorBidi"/>
          <w:sz w:val="24"/>
          <w:szCs w:val="24"/>
        </w:rPr>
        <w:t>“Kurikulum Hidup dan Kehidupan” adalah sebutan untuk proses implementasi desain kurikulum yang ada di Pondok Modern Tazakka. Hal ini dikarenakan kurikulum berjalan selama 24 jam. Juga karena kurikulum dibuat dalam format program pendidikan yang komprehensif dan terintregrasi, dibimbing, diawasi, dan dievaluasi oleh penanggung jawab pelaksanaan pendidik yang terdiri dari kyai dan para ustadz dan dibantu para santri yang sudah senior.</w:t>
      </w:r>
    </w:p>
    <w:p w:rsidR="008C7C9D" w:rsidRPr="002E1008"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Kontribusi guru di Tazakka mencangkup semua kegiatan di dalam pondok selama  24 jam sehari sepanjang tahun, dan semuanya dikerjakan dengan penuh dedikasi dan keterampilan. Di Tazakka, semua guru selain mengajar dan mendidik santri, juga mendapatkan tugas-tugas lain dari Bapak Pimpinan, mulai dari mengurus Laziswaf, kehumasan, dan Pembinaan Masyarakat, Pengembangan Unit Usaha Ekonomi, Bendahara, hingga ke Pekerjaan Umum.</w:t>
      </w:r>
      <w:r w:rsidRPr="002E1008">
        <w:rPr>
          <w:rStyle w:val="FootnoteReference"/>
          <w:rFonts w:asciiTheme="majorBidi" w:hAnsiTheme="majorBidi" w:cstheme="majorBidi"/>
          <w:sz w:val="24"/>
          <w:szCs w:val="24"/>
        </w:rPr>
        <w:footnoteReference w:id="7"/>
      </w:r>
    </w:p>
    <w:p w:rsidR="008C7C9D"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SK pimpinan Pondok tentang struktur baru 2021-2022. SK memuat pembagian 6 lembaga; 14 departemen; 13 Bagian; dan 13 Sub-Bagian. Semuanya melibatkan 96 personil guru KMI Pondok Modern Tazakka. Enam Lembaga yaitu</w:t>
      </w:r>
      <w:r w:rsidR="00B0593E">
        <w:rPr>
          <w:rFonts w:asciiTheme="majorBidi" w:hAnsiTheme="majorBidi" w:cstheme="majorBidi"/>
          <w:sz w:val="24"/>
          <w:szCs w:val="24"/>
        </w:rPr>
        <w:t xml:space="preserve"> </w:t>
      </w:r>
      <w:r w:rsidRPr="002E1008">
        <w:rPr>
          <w:rFonts w:asciiTheme="majorBidi" w:hAnsiTheme="majorBidi" w:cstheme="majorBidi"/>
          <w:sz w:val="24"/>
          <w:szCs w:val="24"/>
        </w:rPr>
        <w:t>:</w:t>
      </w:r>
      <w:r w:rsidRPr="002E1008">
        <w:rPr>
          <w:rStyle w:val="FootnoteReference"/>
          <w:rFonts w:asciiTheme="majorBidi" w:hAnsiTheme="majorBidi" w:cstheme="majorBidi"/>
          <w:sz w:val="24"/>
          <w:szCs w:val="24"/>
        </w:rPr>
        <w:footnoteReference w:id="8"/>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Dewan Masayikh</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KMI</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lastRenderedPageBreak/>
        <w:t>Kepengasuhan</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Lazizwaf</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Ekonomi</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Amal Usaha</w:t>
      </w:r>
    </w:p>
    <w:p w:rsidR="008C7C9D" w:rsidRPr="002E1008" w:rsidRDefault="008C7C9D" w:rsidP="00B0593E">
      <w:pPr>
        <w:pStyle w:val="ListParagraph"/>
        <w:numPr>
          <w:ilvl w:val="0"/>
          <w:numId w:val="72"/>
        </w:numPr>
        <w:ind w:left="1134" w:hanging="425"/>
        <w:rPr>
          <w:rFonts w:asciiTheme="majorBidi" w:hAnsiTheme="majorBidi" w:cstheme="majorBidi"/>
          <w:sz w:val="24"/>
          <w:szCs w:val="24"/>
        </w:rPr>
      </w:pPr>
      <w:r w:rsidRPr="002E1008">
        <w:rPr>
          <w:rFonts w:asciiTheme="majorBidi" w:hAnsiTheme="majorBidi" w:cstheme="majorBidi"/>
          <w:sz w:val="24"/>
          <w:szCs w:val="24"/>
        </w:rPr>
        <w:t>Ikatan Keluarga Alumni</w:t>
      </w:r>
    </w:p>
    <w:p w:rsidR="008C7C9D" w:rsidRPr="002E1008"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Beberapa departemennya adalah</w:t>
      </w:r>
      <w:r w:rsidR="00B0593E">
        <w:rPr>
          <w:rFonts w:asciiTheme="majorBidi" w:hAnsiTheme="majorBidi" w:cstheme="majorBidi"/>
          <w:sz w:val="24"/>
          <w:szCs w:val="24"/>
        </w:rPr>
        <w:t xml:space="preserve"> </w:t>
      </w:r>
      <w:r w:rsidRPr="002E1008">
        <w:rPr>
          <w:rFonts w:asciiTheme="majorBidi" w:hAnsiTheme="majorBidi" w:cstheme="majorBidi"/>
          <w:sz w:val="24"/>
          <w:szCs w:val="24"/>
        </w:rPr>
        <w:t>:</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Pendidikan dan pengajaran</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Litbang dan majlis guru</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Kepengasuhan santri</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Laziz Tazakka</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Wakaf Tazakka</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Pengembangan usaha</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SDM</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Kesekertariatan</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Keuangan</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Kehumasan</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Kerjasama</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Kelembagaan dan luar negri</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Pengembangan perguruan tinggi</w:t>
      </w:r>
    </w:p>
    <w:p w:rsidR="008C7C9D" w:rsidRPr="002E1008"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Pengembangan teknologi informatika dan data</w:t>
      </w:r>
    </w:p>
    <w:p w:rsidR="008C7C9D" w:rsidRDefault="008C7C9D" w:rsidP="00B0593E">
      <w:pPr>
        <w:pStyle w:val="ListParagraph"/>
        <w:numPr>
          <w:ilvl w:val="0"/>
          <w:numId w:val="73"/>
        </w:numPr>
        <w:rPr>
          <w:rFonts w:asciiTheme="majorBidi" w:hAnsiTheme="majorBidi" w:cstheme="majorBidi"/>
          <w:sz w:val="24"/>
          <w:szCs w:val="24"/>
        </w:rPr>
      </w:pPr>
      <w:r w:rsidRPr="002E1008">
        <w:rPr>
          <w:rFonts w:asciiTheme="majorBidi" w:hAnsiTheme="majorBidi" w:cstheme="majorBidi"/>
          <w:sz w:val="24"/>
          <w:szCs w:val="24"/>
        </w:rPr>
        <w:t>Pekerjaan umum</w:t>
      </w:r>
    </w:p>
    <w:p w:rsidR="00250CCD" w:rsidRDefault="00250CCD" w:rsidP="00250CCD">
      <w:pPr>
        <w:rPr>
          <w:rFonts w:asciiTheme="majorBidi" w:hAnsiTheme="majorBidi" w:cstheme="majorBidi"/>
          <w:sz w:val="24"/>
          <w:szCs w:val="24"/>
        </w:rPr>
      </w:pPr>
    </w:p>
    <w:p w:rsidR="00250CCD" w:rsidRPr="00250CCD" w:rsidRDefault="00250CCD" w:rsidP="00250CCD">
      <w:pPr>
        <w:rPr>
          <w:rFonts w:asciiTheme="majorBidi" w:hAnsiTheme="majorBidi" w:cstheme="majorBidi"/>
          <w:sz w:val="24"/>
          <w:szCs w:val="24"/>
        </w:rPr>
      </w:pPr>
    </w:p>
    <w:p w:rsidR="008C7C9D" w:rsidRPr="002E1008" w:rsidRDefault="008C7C9D" w:rsidP="00B0593E">
      <w:pPr>
        <w:pStyle w:val="ListParagraph"/>
        <w:numPr>
          <w:ilvl w:val="0"/>
          <w:numId w:val="25"/>
        </w:numPr>
        <w:ind w:hanging="294"/>
        <w:rPr>
          <w:rFonts w:asciiTheme="majorBidi" w:hAnsiTheme="majorBidi" w:cstheme="majorBidi"/>
          <w:b/>
          <w:bCs/>
          <w:sz w:val="24"/>
          <w:szCs w:val="24"/>
        </w:rPr>
      </w:pPr>
      <w:r w:rsidRPr="002E1008">
        <w:rPr>
          <w:rFonts w:asciiTheme="majorBidi" w:hAnsiTheme="majorBidi" w:cstheme="majorBidi"/>
          <w:b/>
          <w:bCs/>
          <w:sz w:val="24"/>
          <w:szCs w:val="24"/>
        </w:rPr>
        <w:lastRenderedPageBreak/>
        <w:t>Lembaga-Lembaga di Pondok Modern Tazakka</w:t>
      </w:r>
    </w:p>
    <w:p w:rsidR="008C7C9D" w:rsidRPr="002E1008"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Dalam melaksanakan program-program pend</w:t>
      </w:r>
      <w:r>
        <w:rPr>
          <w:rFonts w:asciiTheme="majorBidi" w:hAnsiTheme="majorBidi" w:cstheme="majorBidi"/>
          <w:sz w:val="24"/>
          <w:szCs w:val="24"/>
        </w:rPr>
        <w:t>i</w:t>
      </w:r>
      <w:r w:rsidRPr="002E1008">
        <w:rPr>
          <w:rFonts w:asciiTheme="majorBidi" w:hAnsiTheme="majorBidi" w:cstheme="majorBidi"/>
          <w:sz w:val="24"/>
          <w:szCs w:val="24"/>
        </w:rPr>
        <w:t>dikan dan pengajaran, Pondok Modern Tazakka membentuk lembaga yang berperan dalam pendidikan santri selama 24 jam. Lembaga tersebut d</w:t>
      </w:r>
      <w:r>
        <w:rPr>
          <w:rFonts w:asciiTheme="majorBidi" w:hAnsiTheme="majorBidi" w:cstheme="majorBidi"/>
          <w:sz w:val="24"/>
          <w:szCs w:val="24"/>
        </w:rPr>
        <w:t>i bawah control langsung dari ky</w:t>
      </w:r>
      <w:r w:rsidRPr="002E1008">
        <w:rPr>
          <w:rFonts w:asciiTheme="majorBidi" w:hAnsiTheme="majorBidi" w:cstheme="majorBidi"/>
          <w:sz w:val="24"/>
          <w:szCs w:val="24"/>
        </w:rPr>
        <w:t xml:space="preserve">ai, yang merupakan </w:t>
      </w:r>
      <w:r w:rsidRPr="002E1008">
        <w:rPr>
          <w:rFonts w:asciiTheme="majorBidi" w:hAnsiTheme="majorBidi" w:cstheme="majorBidi"/>
          <w:i/>
          <w:iCs/>
          <w:sz w:val="24"/>
          <w:szCs w:val="24"/>
        </w:rPr>
        <w:t xml:space="preserve">central figure </w:t>
      </w:r>
      <w:r w:rsidRPr="002E1008">
        <w:rPr>
          <w:rFonts w:asciiTheme="majorBidi" w:hAnsiTheme="majorBidi" w:cstheme="majorBidi"/>
          <w:sz w:val="24"/>
          <w:szCs w:val="24"/>
        </w:rPr>
        <w:t>dalam kehidupan pesantren. Lembaga-Lembaga tersebut adalah:</w:t>
      </w:r>
      <w:r w:rsidRPr="002E1008">
        <w:rPr>
          <w:rStyle w:val="FootnoteReference"/>
          <w:rFonts w:asciiTheme="majorBidi" w:hAnsiTheme="majorBidi" w:cstheme="majorBidi"/>
          <w:sz w:val="24"/>
          <w:szCs w:val="24"/>
        </w:rPr>
        <w:footnoteReference w:id="9"/>
      </w:r>
    </w:p>
    <w:p w:rsidR="008C7C9D" w:rsidRPr="002E1008" w:rsidRDefault="008C7C9D" w:rsidP="00B0593E">
      <w:pPr>
        <w:pStyle w:val="ListParagraph"/>
        <w:numPr>
          <w:ilvl w:val="0"/>
          <w:numId w:val="29"/>
        </w:numPr>
        <w:ind w:left="993" w:hanging="284"/>
        <w:rPr>
          <w:rFonts w:asciiTheme="majorBidi" w:hAnsiTheme="majorBidi" w:cstheme="majorBidi"/>
          <w:b/>
          <w:bCs/>
          <w:sz w:val="24"/>
          <w:szCs w:val="24"/>
        </w:rPr>
      </w:pPr>
      <w:r w:rsidRPr="002E1008">
        <w:rPr>
          <w:rFonts w:asciiTheme="majorBidi" w:hAnsiTheme="majorBidi" w:cstheme="majorBidi"/>
          <w:b/>
          <w:bCs/>
          <w:sz w:val="24"/>
          <w:szCs w:val="24"/>
        </w:rPr>
        <w:t>Pengasuhan Santri</w:t>
      </w:r>
    </w:p>
    <w:p w:rsidR="008C7C9D" w:rsidRPr="00B35C5C" w:rsidRDefault="008C7C9D" w:rsidP="00B0593E">
      <w:pPr>
        <w:pStyle w:val="ListParagraph"/>
        <w:ind w:left="993"/>
        <w:rPr>
          <w:rFonts w:asciiTheme="majorBidi" w:hAnsiTheme="majorBidi" w:cstheme="majorBidi"/>
          <w:sz w:val="24"/>
          <w:szCs w:val="24"/>
        </w:rPr>
      </w:pPr>
      <w:r w:rsidRPr="002E1008">
        <w:rPr>
          <w:rFonts w:asciiTheme="majorBidi" w:hAnsiTheme="majorBidi" w:cstheme="majorBidi"/>
          <w:sz w:val="24"/>
          <w:szCs w:val="24"/>
        </w:rPr>
        <w:t xml:space="preserve">Lembaga yang membindangi pendidikan dan pembimbingan santri secara keseluruhan, mencakup pembinaan, penerapan disiplin, peningkatan ibadah, pembentukan mental karakter hingga berbagai aktivitas ekstrakulikuler penunjang pendidikan. Lembaga ini membawahi dua organisasi santri: Organisasi Pelajar Pondok Modern (OPPM), yaitu organisasi santri </w:t>
      </w:r>
      <w:r w:rsidRPr="002E1008">
        <w:rPr>
          <w:rFonts w:asciiTheme="majorBidi" w:hAnsiTheme="majorBidi" w:cstheme="majorBidi"/>
          <w:i/>
          <w:iCs/>
          <w:sz w:val="24"/>
          <w:szCs w:val="24"/>
        </w:rPr>
        <w:t xml:space="preserve">Kuliatul Mu’allimin Al-Islamiyah </w:t>
      </w:r>
      <w:r>
        <w:rPr>
          <w:rFonts w:asciiTheme="majorBidi" w:hAnsiTheme="majorBidi" w:cstheme="majorBidi"/>
          <w:sz w:val="24"/>
          <w:szCs w:val="24"/>
        </w:rPr>
        <w:t>(</w:t>
      </w:r>
      <w:r w:rsidRPr="002E1008">
        <w:rPr>
          <w:rFonts w:asciiTheme="majorBidi" w:hAnsiTheme="majorBidi" w:cstheme="majorBidi"/>
          <w:sz w:val="24"/>
          <w:szCs w:val="24"/>
        </w:rPr>
        <w:t>KMI</w:t>
      </w:r>
      <w:r>
        <w:rPr>
          <w:rFonts w:asciiTheme="majorBidi" w:hAnsiTheme="majorBidi" w:cstheme="majorBidi"/>
          <w:sz w:val="24"/>
          <w:szCs w:val="24"/>
        </w:rPr>
        <w:t>)</w:t>
      </w:r>
      <w:r w:rsidRPr="002E1008">
        <w:rPr>
          <w:rFonts w:asciiTheme="majorBidi" w:hAnsiTheme="majorBidi" w:cstheme="majorBidi"/>
          <w:sz w:val="24"/>
          <w:szCs w:val="24"/>
        </w:rPr>
        <w:t xml:space="preserve"> dan Koordinator Gugus Depan Pondok Modern Tazakka, yakni organisasi kepramukaan santri KMI.</w:t>
      </w:r>
    </w:p>
    <w:p w:rsidR="008C7C9D" w:rsidRPr="002E1008" w:rsidRDefault="008C7C9D" w:rsidP="00B0593E">
      <w:pPr>
        <w:pStyle w:val="ListParagraph"/>
        <w:numPr>
          <w:ilvl w:val="0"/>
          <w:numId w:val="29"/>
        </w:numPr>
        <w:ind w:left="993" w:hanging="284"/>
        <w:rPr>
          <w:rFonts w:asciiTheme="majorBidi" w:hAnsiTheme="majorBidi" w:cstheme="majorBidi"/>
          <w:b/>
          <w:bCs/>
          <w:sz w:val="24"/>
          <w:szCs w:val="24"/>
        </w:rPr>
      </w:pPr>
      <w:r w:rsidRPr="002E1008">
        <w:rPr>
          <w:rFonts w:asciiTheme="majorBidi" w:hAnsiTheme="majorBidi" w:cstheme="majorBidi"/>
          <w:b/>
          <w:bCs/>
          <w:sz w:val="24"/>
          <w:szCs w:val="24"/>
        </w:rPr>
        <w:t xml:space="preserve"> </w:t>
      </w:r>
      <w:r w:rsidRPr="00C64F8B">
        <w:rPr>
          <w:rFonts w:asciiTheme="majorBidi" w:hAnsiTheme="majorBidi" w:cstheme="majorBidi"/>
          <w:b/>
          <w:bCs/>
          <w:i/>
          <w:iCs/>
          <w:sz w:val="24"/>
          <w:szCs w:val="24"/>
        </w:rPr>
        <w:t>Kulliyyatu-l-Mu’allimin Al-Islamiyyah</w:t>
      </w:r>
      <w:r w:rsidRPr="002E1008">
        <w:rPr>
          <w:rFonts w:asciiTheme="majorBidi" w:hAnsiTheme="majorBidi" w:cstheme="majorBidi"/>
          <w:b/>
          <w:bCs/>
          <w:sz w:val="24"/>
          <w:szCs w:val="24"/>
        </w:rPr>
        <w:t xml:space="preserve"> (KMI)</w:t>
      </w:r>
    </w:p>
    <w:p w:rsidR="008C7C9D" w:rsidRPr="002E1008" w:rsidRDefault="008C7C9D" w:rsidP="00B0593E">
      <w:pPr>
        <w:pStyle w:val="ListParagraph"/>
        <w:ind w:left="993"/>
        <w:rPr>
          <w:rFonts w:asciiTheme="majorBidi" w:hAnsiTheme="majorBidi" w:cstheme="majorBidi"/>
          <w:sz w:val="24"/>
          <w:szCs w:val="24"/>
        </w:rPr>
      </w:pPr>
      <w:r w:rsidRPr="00C64F8B">
        <w:rPr>
          <w:rFonts w:asciiTheme="majorBidi" w:hAnsiTheme="majorBidi" w:cstheme="majorBidi"/>
          <w:i/>
          <w:iCs/>
          <w:sz w:val="24"/>
          <w:szCs w:val="24"/>
        </w:rPr>
        <w:t>Kuliyatu-l-Mu’allimin Al-Islamiyyah</w:t>
      </w:r>
      <w:r w:rsidRPr="002E1008">
        <w:rPr>
          <w:rFonts w:asciiTheme="majorBidi" w:hAnsiTheme="majorBidi" w:cstheme="majorBidi"/>
          <w:sz w:val="24"/>
          <w:szCs w:val="24"/>
        </w:rPr>
        <w:t xml:space="preserve"> (KMI) adalah lembaga yang bertanggung</w:t>
      </w:r>
      <w:r w:rsidR="00B35C5C">
        <w:rPr>
          <w:rFonts w:asciiTheme="majorBidi" w:hAnsiTheme="majorBidi" w:cstheme="majorBidi"/>
          <w:sz w:val="24"/>
          <w:szCs w:val="24"/>
        </w:rPr>
        <w:t xml:space="preserve"> </w:t>
      </w:r>
      <w:r w:rsidRPr="002E1008">
        <w:rPr>
          <w:rFonts w:asciiTheme="majorBidi" w:hAnsiTheme="majorBidi" w:cstheme="majorBidi"/>
          <w:sz w:val="24"/>
          <w:szCs w:val="24"/>
        </w:rPr>
        <w:t>jawab atas pelaksanaan program akademik bagi santri Tazakka pada jenjang pendidikan menengah, dengan masa belajar 6 atau 4 tahun, setingkat Tsanawiyah dan Aliyah.</w:t>
      </w:r>
    </w:p>
    <w:p w:rsidR="008C7C9D" w:rsidRPr="002E1008" w:rsidRDefault="008C7C9D" w:rsidP="00B0593E">
      <w:pPr>
        <w:pStyle w:val="ListParagraph"/>
        <w:ind w:left="993"/>
        <w:rPr>
          <w:rFonts w:asciiTheme="majorBidi" w:hAnsiTheme="majorBidi" w:cstheme="majorBidi"/>
          <w:sz w:val="24"/>
          <w:szCs w:val="24"/>
        </w:rPr>
      </w:pPr>
      <w:r w:rsidRPr="002E1008">
        <w:rPr>
          <w:rFonts w:asciiTheme="majorBidi" w:hAnsiTheme="majorBidi" w:cstheme="majorBidi"/>
          <w:sz w:val="24"/>
          <w:szCs w:val="24"/>
        </w:rPr>
        <w:lastRenderedPageBreak/>
        <w:t>KMI merupakan lembaga pendidikan guru Islam yang mengutamakan pembentukan kepribadian dan sikap mental serta penanaman ilmu pengetahuan.</w:t>
      </w:r>
    </w:p>
    <w:p w:rsidR="008C7C9D" w:rsidRPr="002E1008" w:rsidRDefault="008C7C9D" w:rsidP="00B0593E">
      <w:pPr>
        <w:pStyle w:val="ListParagraph"/>
        <w:numPr>
          <w:ilvl w:val="0"/>
          <w:numId w:val="25"/>
        </w:numPr>
        <w:ind w:hanging="294"/>
        <w:rPr>
          <w:rFonts w:asciiTheme="majorBidi" w:hAnsiTheme="majorBidi" w:cstheme="majorBidi"/>
          <w:b/>
          <w:bCs/>
          <w:sz w:val="24"/>
          <w:szCs w:val="24"/>
        </w:rPr>
      </w:pPr>
      <w:r w:rsidRPr="002E1008">
        <w:rPr>
          <w:rFonts w:asciiTheme="majorBidi" w:hAnsiTheme="majorBidi" w:cstheme="majorBidi"/>
          <w:b/>
          <w:bCs/>
          <w:sz w:val="24"/>
          <w:szCs w:val="24"/>
        </w:rPr>
        <w:t>Program Pendidikan dan Kurikulum Pondok Modern Tazakka</w:t>
      </w:r>
    </w:p>
    <w:p w:rsidR="008C7C9D" w:rsidRPr="002E1008"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i/>
          <w:iCs/>
          <w:sz w:val="24"/>
          <w:szCs w:val="24"/>
        </w:rPr>
        <w:t xml:space="preserve">Kuliatul Mu’allimin Al-Islamiyah </w:t>
      </w:r>
      <w:r w:rsidRPr="002E1008">
        <w:rPr>
          <w:rFonts w:asciiTheme="majorBidi" w:hAnsiTheme="majorBidi" w:cstheme="majorBidi"/>
          <w:sz w:val="24"/>
          <w:szCs w:val="24"/>
        </w:rPr>
        <w:t>(KMI) adalah satuan pendidikan yang ada di Pondok Modern Tazakka dengan jenjang pendidikan setingkat MTs dan MA yang berbasis dan berbentuk “Pondok Pesantren”. Masa belajar di KMI Pondok Modern Tazakka adalah 6 tahun bagi tamatan sekolah Dasar/Madrasah Ibtidaiyah (program regular) dan 4 tahun untuk tamatan SLTP/Madrasah Tasnawiyah (Program Intensif).</w:t>
      </w:r>
    </w:p>
    <w:p w:rsidR="008C7C9D" w:rsidRDefault="008C7C9D" w:rsidP="00B0593E">
      <w:pPr>
        <w:pStyle w:val="ListParagraph"/>
        <w:ind w:firstLine="556"/>
        <w:rPr>
          <w:rFonts w:asciiTheme="majorBidi" w:hAnsiTheme="majorBidi" w:cstheme="majorBidi"/>
          <w:sz w:val="24"/>
          <w:szCs w:val="24"/>
        </w:rPr>
      </w:pPr>
      <w:r w:rsidRPr="002E1008">
        <w:rPr>
          <w:rFonts w:asciiTheme="majorBidi" w:hAnsiTheme="majorBidi" w:cstheme="majorBidi"/>
          <w:sz w:val="24"/>
          <w:szCs w:val="24"/>
        </w:rPr>
        <w:t>Kurikulum Pendidikan di Pondok Modern Tazakka sering disebut sebagai “Kurikulum Hidup dan Kehidupan” karena berlangsung di mana saja sepanjang hari dan malam, serta dikemas dalam bentuk program pendidikan yang integral dan komperhensif, di bawah bimbingan, pengawas dan evaluasi dari para penanggung jawab pelaksanaan pendidikan (kiai dan para ustadaz yang dibantu oleh santri-santri senior).</w:t>
      </w:r>
      <w:r w:rsidRPr="002E1008">
        <w:rPr>
          <w:rStyle w:val="FootnoteReference"/>
          <w:rFonts w:asciiTheme="majorBidi" w:hAnsiTheme="majorBidi" w:cstheme="majorBidi"/>
          <w:sz w:val="24"/>
          <w:szCs w:val="24"/>
        </w:rPr>
        <w:footnoteReference w:id="10"/>
      </w:r>
    </w:p>
    <w:p w:rsidR="008C7C9D" w:rsidRDefault="008C7C9D" w:rsidP="00B0593E">
      <w:pPr>
        <w:pStyle w:val="ListParagraph"/>
        <w:numPr>
          <w:ilvl w:val="0"/>
          <w:numId w:val="25"/>
        </w:numPr>
        <w:ind w:hanging="294"/>
        <w:rPr>
          <w:rFonts w:asciiTheme="majorBidi" w:hAnsiTheme="majorBidi" w:cstheme="majorBidi"/>
          <w:b/>
          <w:bCs/>
          <w:sz w:val="24"/>
          <w:szCs w:val="24"/>
        </w:rPr>
      </w:pPr>
      <w:r w:rsidRPr="002E1008">
        <w:rPr>
          <w:rFonts w:asciiTheme="majorBidi" w:hAnsiTheme="majorBidi" w:cstheme="majorBidi"/>
          <w:b/>
          <w:bCs/>
          <w:sz w:val="24"/>
          <w:szCs w:val="24"/>
        </w:rPr>
        <w:t>Fasilitas</w:t>
      </w:r>
      <w:r>
        <w:rPr>
          <w:rFonts w:asciiTheme="majorBidi" w:hAnsiTheme="majorBidi" w:cstheme="majorBidi"/>
          <w:b/>
          <w:bCs/>
          <w:sz w:val="24"/>
          <w:szCs w:val="24"/>
        </w:rPr>
        <w:t xml:space="preserve"> Sarana dan Prasarana Pendukung Pondok Modern.</w:t>
      </w:r>
      <w:r>
        <w:rPr>
          <w:rStyle w:val="FootnoteReference"/>
          <w:rFonts w:asciiTheme="majorBidi" w:hAnsiTheme="majorBidi" w:cstheme="majorBidi"/>
          <w:b/>
          <w:bCs/>
          <w:sz w:val="24"/>
          <w:szCs w:val="24"/>
        </w:rPr>
        <w:footnoteReference w:id="11"/>
      </w:r>
    </w:p>
    <w:p w:rsidR="008C7C9D" w:rsidRDefault="008C7C9D" w:rsidP="00B0593E">
      <w:pPr>
        <w:pStyle w:val="ListParagraph"/>
        <w:numPr>
          <w:ilvl w:val="0"/>
          <w:numId w:val="30"/>
        </w:numPr>
        <w:ind w:left="993" w:hanging="284"/>
        <w:rPr>
          <w:rFonts w:asciiTheme="majorBidi" w:hAnsiTheme="majorBidi" w:cstheme="majorBidi"/>
          <w:b/>
          <w:bCs/>
          <w:sz w:val="24"/>
          <w:szCs w:val="24"/>
        </w:rPr>
      </w:pPr>
      <w:r>
        <w:rPr>
          <w:rFonts w:asciiTheme="majorBidi" w:hAnsiTheme="majorBidi" w:cstheme="majorBidi"/>
          <w:b/>
          <w:bCs/>
          <w:sz w:val="24"/>
          <w:szCs w:val="24"/>
        </w:rPr>
        <w:t>Sarana meliputi:</w:t>
      </w:r>
    </w:p>
    <w:p w:rsidR="008C7C9D" w:rsidRPr="00137EAD" w:rsidRDefault="008C7C9D" w:rsidP="00B0593E">
      <w:pPr>
        <w:pStyle w:val="ListParagraph"/>
        <w:numPr>
          <w:ilvl w:val="0"/>
          <w:numId w:val="34"/>
        </w:numPr>
        <w:ind w:left="1418" w:hanging="425"/>
        <w:rPr>
          <w:rFonts w:asciiTheme="majorBidi" w:hAnsiTheme="majorBidi" w:cstheme="majorBidi"/>
          <w:b/>
          <w:bCs/>
          <w:sz w:val="24"/>
          <w:szCs w:val="24"/>
        </w:rPr>
      </w:pPr>
      <w:r w:rsidRPr="00137EAD">
        <w:rPr>
          <w:rFonts w:asciiTheme="majorBidi" w:hAnsiTheme="majorBidi" w:cstheme="majorBidi"/>
          <w:sz w:val="24"/>
          <w:szCs w:val="24"/>
        </w:rPr>
        <w:t>Masjid/Sarana ibadah</w:t>
      </w:r>
    </w:p>
    <w:p w:rsidR="008C7C9D" w:rsidRDefault="008C7C9D" w:rsidP="00B0593E">
      <w:pPr>
        <w:pStyle w:val="ListParagraph"/>
        <w:numPr>
          <w:ilvl w:val="0"/>
          <w:numId w:val="34"/>
        </w:numPr>
        <w:ind w:left="1418" w:hanging="425"/>
        <w:rPr>
          <w:rFonts w:asciiTheme="majorBidi" w:hAnsiTheme="majorBidi" w:cstheme="majorBidi"/>
          <w:sz w:val="24"/>
          <w:szCs w:val="24"/>
        </w:rPr>
      </w:pPr>
      <w:r w:rsidRPr="002E1008">
        <w:rPr>
          <w:rFonts w:asciiTheme="majorBidi" w:hAnsiTheme="majorBidi" w:cstheme="majorBidi"/>
          <w:sz w:val="24"/>
          <w:szCs w:val="24"/>
        </w:rPr>
        <w:t>Asrama santri</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Perumahan ustadz</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lastRenderedPageBreak/>
        <w:t>MCK</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Ruang komunikasi/telepon</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Lapangan olahraga</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 xml:space="preserve">Kantin </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Balai kesehatan/klinik</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Koperasi pelajar</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Tazakka Toko (TAZKO)</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Toko Roti</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Ahsan resto</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Laundry</w:t>
      </w:r>
    </w:p>
    <w:p w:rsidR="008C7C9D" w:rsidRPr="00B76DE4"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 xml:space="preserve">Ruang kelas </w:t>
      </w:r>
    </w:p>
    <w:p w:rsidR="008C7C9D" w:rsidRPr="002E1008" w:rsidRDefault="008C7C9D" w:rsidP="00B0593E">
      <w:pPr>
        <w:pStyle w:val="ListParagraph"/>
        <w:numPr>
          <w:ilvl w:val="0"/>
          <w:numId w:val="34"/>
        </w:numPr>
        <w:ind w:left="1418" w:hanging="425"/>
        <w:rPr>
          <w:rFonts w:asciiTheme="majorBidi" w:hAnsiTheme="majorBidi" w:cstheme="majorBidi"/>
          <w:sz w:val="24"/>
          <w:szCs w:val="24"/>
        </w:rPr>
      </w:pPr>
      <w:r w:rsidRPr="002E1008">
        <w:rPr>
          <w:rFonts w:asciiTheme="majorBidi" w:hAnsiTheme="majorBidi" w:cstheme="majorBidi"/>
          <w:sz w:val="24"/>
          <w:szCs w:val="24"/>
        </w:rPr>
        <w:t>Ruang belajar/kelas</w:t>
      </w:r>
    </w:p>
    <w:p w:rsidR="008C7C9D" w:rsidRPr="002E1008" w:rsidRDefault="008C7C9D" w:rsidP="00B0593E">
      <w:pPr>
        <w:pStyle w:val="ListParagraph"/>
        <w:numPr>
          <w:ilvl w:val="0"/>
          <w:numId w:val="34"/>
        </w:numPr>
        <w:ind w:left="1418" w:hanging="425"/>
        <w:rPr>
          <w:rFonts w:asciiTheme="majorBidi" w:hAnsiTheme="majorBidi" w:cstheme="majorBidi"/>
          <w:sz w:val="24"/>
          <w:szCs w:val="24"/>
        </w:rPr>
      </w:pPr>
      <w:r w:rsidRPr="002E1008">
        <w:rPr>
          <w:rFonts w:asciiTheme="majorBidi" w:hAnsiTheme="majorBidi" w:cstheme="majorBidi"/>
          <w:sz w:val="24"/>
          <w:szCs w:val="24"/>
        </w:rPr>
        <w:t>Sarana pertemuan</w:t>
      </w:r>
    </w:p>
    <w:p w:rsidR="008C7C9D" w:rsidRDefault="008C7C9D" w:rsidP="00B0593E">
      <w:pPr>
        <w:pStyle w:val="ListParagraph"/>
        <w:numPr>
          <w:ilvl w:val="0"/>
          <w:numId w:val="34"/>
        </w:numPr>
        <w:ind w:left="1418" w:hanging="425"/>
        <w:rPr>
          <w:rFonts w:asciiTheme="majorBidi" w:hAnsiTheme="majorBidi" w:cstheme="majorBidi"/>
          <w:sz w:val="24"/>
          <w:szCs w:val="24"/>
        </w:rPr>
      </w:pPr>
      <w:r w:rsidRPr="002E1008">
        <w:rPr>
          <w:rFonts w:asciiTheme="majorBidi" w:hAnsiTheme="majorBidi" w:cstheme="majorBidi"/>
          <w:sz w:val="24"/>
          <w:szCs w:val="24"/>
        </w:rPr>
        <w:t>Dapur</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Kantor KMI</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Kantor pengasuhan santri</w:t>
      </w:r>
    </w:p>
    <w:p w:rsidR="008C7C9D" w:rsidRDefault="008C7C9D" w:rsidP="00B0593E">
      <w:pPr>
        <w:pStyle w:val="ListParagraph"/>
        <w:numPr>
          <w:ilvl w:val="0"/>
          <w:numId w:val="34"/>
        </w:numPr>
        <w:ind w:left="1418" w:hanging="425"/>
        <w:rPr>
          <w:rFonts w:asciiTheme="majorBidi" w:hAnsiTheme="majorBidi" w:cstheme="majorBidi"/>
          <w:sz w:val="24"/>
          <w:szCs w:val="24"/>
        </w:rPr>
      </w:pPr>
      <w:r>
        <w:rPr>
          <w:rFonts w:asciiTheme="majorBidi" w:hAnsiTheme="majorBidi" w:cstheme="majorBidi"/>
          <w:sz w:val="24"/>
          <w:szCs w:val="24"/>
        </w:rPr>
        <w:t xml:space="preserve">Area parkir </w:t>
      </w:r>
    </w:p>
    <w:p w:rsidR="008C7C9D" w:rsidRPr="000A201F" w:rsidRDefault="008C7C9D" w:rsidP="00B0593E">
      <w:pPr>
        <w:pStyle w:val="ListParagraph"/>
        <w:numPr>
          <w:ilvl w:val="0"/>
          <w:numId w:val="30"/>
        </w:numPr>
        <w:ind w:left="993" w:hanging="284"/>
        <w:rPr>
          <w:rFonts w:asciiTheme="majorBidi" w:hAnsiTheme="majorBidi" w:cstheme="majorBidi"/>
          <w:b/>
          <w:bCs/>
          <w:sz w:val="24"/>
          <w:szCs w:val="24"/>
        </w:rPr>
      </w:pPr>
      <w:r w:rsidRPr="000A201F">
        <w:rPr>
          <w:rFonts w:asciiTheme="majorBidi" w:hAnsiTheme="majorBidi" w:cstheme="majorBidi"/>
          <w:b/>
          <w:bCs/>
          <w:sz w:val="24"/>
          <w:szCs w:val="24"/>
        </w:rPr>
        <w:t>Prasarana meliputi :</w:t>
      </w:r>
    </w:p>
    <w:p w:rsidR="008C7C9D" w:rsidRDefault="008C7C9D" w:rsidP="00C91804">
      <w:pPr>
        <w:pStyle w:val="ListParagraph"/>
        <w:numPr>
          <w:ilvl w:val="0"/>
          <w:numId w:val="35"/>
        </w:numPr>
        <w:ind w:left="1418" w:hanging="425"/>
        <w:rPr>
          <w:rFonts w:asciiTheme="majorBidi" w:hAnsiTheme="majorBidi" w:cstheme="majorBidi"/>
          <w:sz w:val="24"/>
          <w:szCs w:val="24"/>
        </w:rPr>
      </w:pPr>
      <w:r w:rsidRPr="002E1008">
        <w:rPr>
          <w:rFonts w:asciiTheme="majorBidi" w:hAnsiTheme="majorBidi" w:cstheme="majorBidi"/>
          <w:sz w:val="24"/>
          <w:szCs w:val="24"/>
        </w:rPr>
        <w:t>Sarana olahraga</w:t>
      </w:r>
    </w:p>
    <w:p w:rsidR="008C7C9D" w:rsidRDefault="008C7C9D" w:rsidP="00C91804">
      <w:pPr>
        <w:pStyle w:val="ListParagraph"/>
        <w:numPr>
          <w:ilvl w:val="0"/>
          <w:numId w:val="35"/>
        </w:numPr>
        <w:ind w:left="1418" w:hanging="425"/>
        <w:rPr>
          <w:rFonts w:asciiTheme="majorBidi" w:hAnsiTheme="majorBidi" w:cstheme="majorBidi"/>
          <w:sz w:val="24"/>
          <w:szCs w:val="24"/>
        </w:rPr>
      </w:pPr>
      <w:r>
        <w:rPr>
          <w:rFonts w:asciiTheme="majorBidi" w:hAnsiTheme="majorBidi" w:cstheme="majorBidi"/>
          <w:sz w:val="24"/>
          <w:szCs w:val="24"/>
        </w:rPr>
        <w:t>Sarana belajar santri (meja. Kursi, papan tulis, proyektor )</w:t>
      </w:r>
    </w:p>
    <w:p w:rsidR="008C7C9D" w:rsidRDefault="008C7C9D" w:rsidP="00C91804">
      <w:pPr>
        <w:pStyle w:val="ListParagraph"/>
        <w:numPr>
          <w:ilvl w:val="0"/>
          <w:numId w:val="35"/>
        </w:numPr>
        <w:ind w:left="1418" w:hanging="425"/>
        <w:rPr>
          <w:rFonts w:asciiTheme="majorBidi" w:hAnsiTheme="majorBidi" w:cstheme="majorBidi"/>
          <w:sz w:val="24"/>
          <w:szCs w:val="24"/>
        </w:rPr>
      </w:pPr>
      <w:r>
        <w:rPr>
          <w:rFonts w:asciiTheme="majorBidi" w:hAnsiTheme="majorBidi" w:cstheme="majorBidi"/>
          <w:sz w:val="24"/>
          <w:szCs w:val="24"/>
        </w:rPr>
        <w:t xml:space="preserve">Alat </w:t>
      </w:r>
      <w:r w:rsidRPr="000A201F">
        <w:rPr>
          <w:rFonts w:asciiTheme="majorBidi" w:hAnsiTheme="majorBidi" w:cstheme="majorBidi"/>
          <w:sz w:val="24"/>
          <w:szCs w:val="24"/>
        </w:rPr>
        <w:t>Laboratorium</w:t>
      </w:r>
    </w:p>
    <w:p w:rsidR="008C7C9D" w:rsidRDefault="008C7C9D" w:rsidP="00C91804">
      <w:pPr>
        <w:pStyle w:val="ListParagraph"/>
        <w:numPr>
          <w:ilvl w:val="0"/>
          <w:numId w:val="35"/>
        </w:numPr>
        <w:ind w:left="1418" w:hanging="425"/>
        <w:rPr>
          <w:rFonts w:asciiTheme="majorBidi" w:hAnsiTheme="majorBidi" w:cstheme="majorBidi"/>
          <w:sz w:val="24"/>
          <w:szCs w:val="24"/>
        </w:rPr>
      </w:pPr>
      <w:r w:rsidRPr="000A201F">
        <w:rPr>
          <w:rFonts w:asciiTheme="majorBidi" w:hAnsiTheme="majorBidi" w:cstheme="majorBidi"/>
          <w:sz w:val="24"/>
          <w:szCs w:val="24"/>
        </w:rPr>
        <w:t>Sarana transportasi</w:t>
      </w:r>
    </w:p>
    <w:p w:rsidR="008C7C9D" w:rsidRDefault="008C7C9D" w:rsidP="00C91804">
      <w:pPr>
        <w:pStyle w:val="ListParagraph"/>
        <w:numPr>
          <w:ilvl w:val="0"/>
          <w:numId w:val="35"/>
        </w:numPr>
        <w:ind w:left="1418" w:hanging="425"/>
        <w:rPr>
          <w:rFonts w:asciiTheme="majorBidi" w:hAnsiTheme="majorBidi" w:cstheme="majorBidi"/>
          <w:sz w:val="24"/>
          <w:szCs w:val="24"/>
        </w:rPr>
      </w:pPr>
      <w:r w:rsidRPr="000A201F">
        <w:rPr>
          <w:rFonts w:asciiTheme="majorBidi" w:hAnsiTheme="majorBidi" w:cstheme="majorBidi"/>
          <w:sz w:val="24"/>
          <w:szCs w:val="24"/>
        </w:rPr>
        <w:t>Sarana penerangan</w:t>
      </w:r>
    </w:p>
    <w:p w:rsidR="008C7C9D" w:rsidRDefault="008C7C9D" w:rsidP="00C91804">
      <w:pPr>
        <w:pStyle w:val="ListParagraph"/>
        <w:numPr>
          <w:ilvl w:val="0"/>
          <w:numId w:val="35"/>
        </w:numPr>
        <w:ind w:left="1418" w:hanging="425"/>
        <w:rPr>
          <w:rFonts w:asciiTheme="majorBidi" w:hAnsiTheme="majorBidi" w:cstheme="majorBidi"/>
          <w:sz w:val="24"/>
          <w:szCs w:val="24"/>
        </w:rPr>
      </w:pPr>
      <w:r>
        <w:rPr>
          <w:rFonts w:asciiTheme="majorBidi" w:hAnsiTheme="majorBidi" w:cstheme="majorBidi"/>
          <w:sz w:val="24"/>
          <w:szCs w:val="24"/>
        </w:rPr>
        <w:lastRenderedPageBreak/>
        <w:t xml:space="preserve">Sarana penerangan dan pelistrikan </w:t>
      </w:r>
    </w:p>
    <w:p w:rsidR="008C7C9D" w:rsidRDefault="008C7C9D" w:rsidP="00C91804">
      <w:pPr>
        <w:pStyle w:val="ListParagraph"/>
        <w:numPr>
          <w:ilvl w:val="0"/>
          <w:numId w:val="35"/>
        </w:numPr>
        <w:ind w:left="1418" w:hanging="425"/>
        <w:rPr>
          <w:rFonts w:asciiTheme="majorBidi" w:hAnsiTheme="majorBidi" w:cstheme="majorBidi"/>
          <w:sz w:val="24"/>
          <w:szCs w:val="24"/>
        </w:rPr>
      </w:pPr>
      <w:r>
        <w:rPr>
          <w:rFonts w:asciiTheme="majorBidi" w:hAnsiTheme="majorBidi" w:cstheme="majorBidi"/>
          <w:sz w:val="24"/>
          <w:szCs w:val="24"/>
        </w:rPr>
        <w:t>Sumber mata air</w:t>
      </w:r>
    </w:p>
    <w:p w:rsidR="008C7C9D" w:rsidRPr="000A201F" w:rsidRDefault="008C7C9D" w:rsidP="00C91804">
      <w:pPr>
        <w:pStyle w:val="ListParagraph"/>
        <w:numPr>
          <w:ilvl w:val="0"/>
          <w:numId w:val="35"/>
        </w:numPr>
        <w:ind w:left="1418" w:hanging="425"/>
        <w:rPr>
          <w:rFonts w:asciiTheme="majorBidi" w:hAnsiTheme="majorBidi" w:cstheme="majorBidi"/>
          <w:sz w:val="24"/>
          <w:szCs w:val="24"/>
        </w:rPr>
      </w:pPr>
      <w:r>
        <w:rPr>
          <w:rFonts w:asciiTheme="majorBidi" w:hAnsiTheme="majorBidi" w:cstheme="majorBidi"/>
          <w:sz w:val="24"/>
          <w:szCs w:val="24"/>
        </w:rPr>
        <w:t>Unit mesin RO (minuman air mineral)</w:t>
      </w:r>
    </w:p>
    <w:p w:rsidR="008C7C9D" w:rsidRPr="002E1008" w:rsidRDefault="008C7C9D" w:rsidP="00B0593E">
      <w:pPr>
        <w:pStyle w:val="ListParagraph"/>
        <w:numPr>
          <w:ilvl w:val="0"/>
          <w:numId w:val="25"/>
        </w:numPr>
        <w:ind w:hanging="294"/>
        <w:rPr>
          <w:rFonts w:asciiTheme="majorBidi" w:hAnsiTheme="majorBidi" w:cstheme="majorBidi"/>
          <w:b/>
          <w:bCs/>
          <w:sz w:val="24"/>
          <w:szCs w:val="24"/>
        </w:rPr>
      </w:pPr>
      <w:r w:rsidRPr="002E1008">
        <w:rPr>
          <w:rFonts w:asciiTheme="majorBidi" w:hAnsiTheme="majorBidi" w:cstheme="majorBidi"/>
          <w:b/>
          <w:bCs/>
          <w:sz w:val="24"/>
          <w:szCs w:val="24"/>
        </w:rPr>
        <w:t>Kegiatan Ekstrakulikuler</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Tahfidz Al-Quran.</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Diskusi dan Kajian Ilmiah.</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Pelatihan Organisasi.</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Gerakan Pramuka, termasuk didalamnya Marching Band.</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Program peningkatan Bahasa, diantaranya: Penyampaian kosakata Bahasa Arab dan Inggris setiap hari, Percakapan berbahasa Arab maupun Inggris, dua kali sepekan, pada hari Selasa dan Jum’at dan Perlombaan Pidato, drama dan cerdas cermat dalam bahasa Arab dan Inggris.</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Latihan Pidato (</w:t>
      </w:r>
      <w:r w:rsidRPr="00C21C94">
        <w:rPr>
          <w:rFonts w:asciiTheme="majorBidi" w:hAnsiTheme="majorBidi" w:cstheme="majorBidi"/>
          <w:i/>
          <w:iCs/>
          <w:sz w:val="24"/>
          <w:szCs w:val="24"/>
        </w:rPr>
        <w:t>public speaking</w:t>
      </w:r>
      <w:r w:rsidRPr="002E1008">
        <w:rPr>
          <w:rFonts w:asciiTheme="majorBidi" w:hAnsiTheme="majorBidi" w:cstheme="majorBidi"/>
          <w:sz w:val="24"/>
          <w:szCs w:val="24"/>
        </w:rPr>
        <w:t>) dengan menggunakan tiga bahasa, Bahasa Indonesia, Bahasa Arab dan Bahasa Inggris.</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Perkemahan, diadakan setiap minggu secara bergiliran, berlokasi di desa-desa binaan Pondok Modern Tazakka.</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Kursus-kursus ket</w:t>
      </w:r>
      <w:r>
        <w:rPr>
          <w:rFonts w:asciiTheme="majorBidi" w:hAnsiTheme="majorBidi" w:cstheme="majorBidi"/>
          <w:sz w:val="24"/>
          <w:szCs w:val="24"/>
        </w:rPr>
        <w:t>e</w:t>
      </w:r>
      <w:r w:rsidRPr="002E1008">
        <w:rPr>
          <w:rFonts w:asciiTheme="majorBidi" w:hAnsiTheme="majorBidi" w:cstheme="majorBidi"/>
          <w:sz w:val="24"/>
          <w:szCs w:val="24"/>
        </w:rPr>
        <w:t>rampilan dan Kesenian, diantaranya: kursus kaligrafi, melukis, computer, desain grafis, membuat sirup dan roti.</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Olahraga, meliputi: lari pagi, sepak bola, futsal, bola basket, bola takraw, tenis meja, bulu tangkis, bola voli dan bela diri.</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Penerbitan buletin dan majalah dinding.</w:t>
      </w:r>
    </w:p>
    <w:p w:rsidR="008C7C9D" w:rsidRPr="002E1008" w:rsidRDefault="008C7C9D" w:rsidP="00C91804">
      <w:pPr>
        <w:pStyle w:val="ListParagraph"/>
        <w:numPr>
          <w:ilvl w:val="0"/>
          <w:numId w:val="28"/>
        </w:numPr>
        <w:ind w:left="993" w:hanging="284"/>
        <w:rPr>
          <w:rFonts w:asciiTheme="majorBidi" w:hAnsiTheme="majorBidi" w:cstheme="majorBidi"/>
          <w:sz w:val="24"/>
          <w:szCs w:val="24"/>
        </w:rPr>
      </w:pPr>
      <w:r w:rsidRPr="002E1008">
        <w:rPr>
          <w:rFonts w:asciiTheme="majorBidi" w:hAnsiTheme="majorBidi" w:cstheme="majorBidi"/>
          <w:sz w:val="24"/>
          <w:szCs w:val="24"/>
        </w:rPr>
        <w:t>Pementasan Seni.</w:t>
      </w:r>
    </w:p>
    <w:p w:rsidR="008C7C9D" w:rsidRPr="002E1008" w:rsidRDefault="008C7C9D" w:rsidP="00C91804">
      <w:pPr>
        <w:pStyle w:val="ListParagraph"/>
        <w:numPr>
          <w:ilvl w:val="0"/>
          <w:numId w:val="25"/>
        </w:numPr>
        <w:ind w:hanging="294"/>
        <w:rPr>
          <w:rFonts w:asciiTheme="majorBidi" w:hAnsiTheme="majorBidi" w:cstheme="majorBidi"/>
          <w:b/>
          <w:bCs/>
          <w:sz w:val="24"/>
          <w:szCs w:val="24"/>
        </w:rPr>
      </w:pPr>
      <w:r w:rsidRPr="002E1008">
        <w:rPr>
          <w:rFonts w:asciiTheme="majorBidi" w:hAnsiTheme="majorBidi" w:cstheme="majorBidi"/>
          <w:b/>
          <w:bCs/>
          <w:sz w:val="24"/>
          <w:szCs w:val="24"/>
        </w:rPr>
        <w:lastRenderedPageBreak/>
        <w:t>Jadwal kegiatan di Pondok Modern Tazakka</w:t>
      </w:r>
    </w:p>
    <w:p w:rsidR="008C7C9D" w:rsidRPr="002E1008" w:rsidRDefault="008C7C9D" w:rsidP="00C91804">
      <w:pPr>
        <w:pStyle w:val="ListParagraph"/>
        <w:numPr>
          <w:ilvl w:val="0"/>
          <w:numId w:val="31"/>
        </w:numPr>
        <w:ind w:left="993" w:hanging="284"/>
        <w:rPr>
          <w:rFonts w:asciiTheme="majorBidi" w:hAnsiTheme="majorBidi" w:cstheme="majorBidi"/>
          <w:sz w:val="24"/>
          <w:szCs w:val="24"/>
        </w:rPr>
      </w:pPr>
      <w:r w:rsidRPr="002E1008">
        <w:rPr>
          <w:rFonts w:asciiTheme="majorBidi" w:hAnsiTheme="majorBidi" w:cstheme="majorBidi"/>
          <w:sz w:val="24"/>
          <w:szCs w:val="24"/>
        </w:rPr>
        <w:t>Jadwal kegiatan harian</w:t>
      </w:r>
      <w:r w:rsidRPr="002E1008">
        <w:rPr>
          <w:rStyle w:val="FootnoteReference"/>
          <w:rFonts w:asciiTheme="majorBidi" w:hAnsiTheme="majorBidi" w:cstheme="majorBidi"/>
          <w:sz w:val="24"/>
          <w:szCs w:val="24"/>
        </w:rPr>
        <w:footnoteReference w:id="12"/>
      </w:r>
    </w:p>
    <w:p w:rsidR="00C91804" w:rsidRDefault="008C7C9D" w:rsidP="00C91804">
      <w:pPr>
        <w:pStyle w:val="Caption"/>
        <w:keepNext/>
        <w:spacing w:after="0" w:line="360" w:lineRule="auto"/>
        <w:ind w:left="360" w:firstLine="720"/>
        <w:jc w:val="center"/>
        <w:rPr>
          <w:rFonts w:asciiTheme="majorBidi" w:hAnsiTheme="majorBidi" w:cstheme="majorBidi"/>
          <w:b w:val="0"/>
          <w:bCs w:val="0"/>
          <w:color w:val="auto"/>
          <w:sz w:val="24"/>
          <w:szCs w:val="24"/>
        </w:rPr>
      </w:pPr>
      <w:r w:rsidRPr="00C91804">
        <w:rPr>
          <w:rFonts w:asciiTheme="majorBidi" w:hAnsiTheme="majorBidi" w:cstheme="majorBidi"/>
          <w:b w:val="0"/>
          <w:bCs w:val="0"/>
          <w:color w:val="auto"/>
          <w:sz w:val="24"/>
          <w:szCs w:val="24"/>
        </w:rPr>
        <w:t>Table 3.2</w:t>
      </w:r>
    </w:p>
    <w:p w:rsidR="008C7C9D" w:rsidRPr="00C91804" w:rsidRDefault="008C7C9D" w:rsidP="00C91804">
      <w:pPr>
        <w:pStyle w:val="Caption"/>
        <w:keepNext/>
        <w:spacing w:after="0" w:line="360" w:lineRule="auto"/>
        <w:ind w:left="360" w:firstLine="720"/>
        <w:jc w:val="center"/>
        <w:rPr>
          <w:rFonts w:asciiTheme="majorBidi" w:hAnsiTheme="majorBidi" w:cstheme="majorBidi"/>
          <w:b w:val="0"/>
          <w:bCs w:val="0"/>
          <w:color w:val="auto"/>
          <w:sz w:val="24"/>
          <w:szCs w:val="24"/>
        </w:rPr>
      </w:pPr>
      <w:r w:rsidRPr="00C91804">
        <w:rPr>
          <w:rFonts w:asciiTheme="majorBidi" w:hAnsiTheme="majorBidi" w:cstheme="majorBidi"/>
          <w:b w:val="0"/>
          <w:bCs w:val="0"/>
          <w:color w:val="auto"/>
          <w:sz w:val="24"/>
          <w:szCs w:val="24"/>
        </w:rPr>
        <w:t>Jadwal Kegiatan Harian</w:t>
      </w:r>
    </w:p>
    <w:tbl>
      <w:tblPr>
        <w:tblStyle w:val="TableGrid2"/>
        <w:tblW w:w="7959" w:type="dxa"/>
        <w:tblInd w:w="534" w:type="dxa"/>
        <w:tblLook w:val="04A0" w:firstRow="1" w:lastRow="0" w:firstColumn="1" w:lastColumn="0" w:noHBand="0" w:noVBand="1"/>
      </w:tblPr>
      <w:tblGrid>
        <w:gridCol w:w="1580"/>
        <w:gridCol w:w="2977"/>
        <w:gridCol w:w="3402"/>
      </w:tblGrid>
      <w:tr w:rsidR="008C7C9D" w:rsidRPr="008C7C9D" w:rsidTr="001C1391">
        <w:trPr>
          <w:tblHeader/>
        </w:trPr>
        <w:tc>
          <w:tcPr>
            <w:tcW w:w="1580" w:type="dxa"/>
            <w:vAlign w:val="center"/>
          </w:tcPr>
          <w:p w:rsidR="008C7C9D" w:rsidRPr="008C7C9D" w:rsidRDefault="008C7C9D" w:rsidP="00250CCD">
            <w:pPr>
              <w:spacing w:line="360" w:lineRule="auto"/>
              <w:contextualSpacing/>
              <w:jc w:val="center"/>
              <w:rPr>
                <w:rFonts w:ascii="Times New Roman" w:eastAsia="Calibri" w:hAnsi="Times New Roman" w:cs="Times New Roman"/>
                <w:b/>
                <w:bCs/>
                <w:sz w:val="24"/>
                <w:szCs w:val="24"/>
              </w:rPr>
            </w:pPr>
            <w:r w:rsidRPr="008C7C9D">
              <w:rPr>
                <w:rFonts w:ascii="Times New Roman" w:eastAsia="Calibri" w:hAnsi="Times New Roman" w:cs="Times New Roman"/>
                <w:b/>
                <w:bCs/>
                <w:sz w:val="24"/>
                <w:szCs w:val="24"/>
              </w:rPr>
              <w:t>Waktu</w:t>
            </w:r>
          </w:p>
        </w:tc>
        <w:tc>
          <w:tcPr>
            <w:tcW w:w="2977" w:type="dxa"/>
            <w:vAlign w:val="center"/>
          </w:tcPr>
          <w:p w:rsidR="008C7C9D" w:rsidRPr="008C7C9D" w:rsidRDefault="008C7C9D" w:rsidP="00250CCD">
            <w:pPr>
              <w:spacing w:line="360" w:lineRule="auto"/>
              <w:contextualSpacing/>
              <w:jc w:val="center"/>
              <w:rPr>
                <w:rFonts w:ascii="Times New Roman" w:eastAsia="Calibri" w:hAnsi="Times New Roman" w:cs="Times New Roman"/>
                <w:b/>
                <w:bCs/>
                <w:sz w:val="24"/>
                <w:szCs w:val="24"/>
              </w:rPr>
            </w:pPr>
            <w:r w:rsidRPr="008C7C9D">
              <w:rPr>
                <w:rFonts w:ascii="Times New Roman" w:eastAsia="Calibri" w:hAnsi="Times New Roman" w:cs="Times New Roman"/>
                <w:b/>
                <w:bCs/>
                <w:sz w:val="24"/>
                <w:szCs w:val="24"/>
              </w:rPr>
              <w:t>Agenda</w:t>
            </w:r>
          </w:p>
        </w:tc>
        <w:tc>
          <w:tcPr>
            <w:tcW w:w="3402" w:type="dxa"/>
            <w:vAlign w:val="center"/>
          </w:tcPr>
          <w:p w:rsidR="008C7C9D" w:rsidRPr="008C7C9D" w:rsidRDefault="008C7C9D" w:rsidP="00250CCD">
            <w:pPr>
              <w:spacing w:line="360" w:lineRule="auto"/>
              <w:contextualSpacing/>
              <w:jc w:val="center"/>
              <w:rPr>
                <w:rFonts w:ascii="Times New Roman" w:eastAsia="Calibri" w:hAnsi="Times New Roman" w:cs="Times New Roman"/>
                <w:b/>
                <w:bCs/>
                <w:sz w:val="24"/>
                <w:szCs w:val="24"/>
              </w:rPr>
            </w:pPr>
            <w:r w:rsidRPr="008C7C9D">
              <w:rPr>
                <w:rFonts w:ascii="Times New Roman" w:eastAsia="Calibri" w:hAnsi="Times New Roman" w:cs="Times New Roman"/>
                <w:b/>
                <w:bCs/>
                <w:sz w:val="24"/>
                <w:szCs w:val="24"/>
              </w:rPr>
              <w:t>Kegiatan</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03:00-03:40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Pra Kondisi Bangun Pagi</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Bangun Pagi dan Qiyamul lail</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03:40-04:00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Persiapan Sholat Subuh</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04:00-04:30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Sholat Subuh dan Dzikir</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04:30-05:00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Membaca Al-Qur’an</w:t>
            </w:r>
          </w:p>
        </w:tc>
        <w:tc>
          <w:tcPr>
            <w:tcW w:w="3402" w:type="dxa"/>
          </w:tcPr>
          <w:p w:rsidR="008C7C9D" w:rsidRPr="008C7C9D" w:rsidRDefault="008C7C9D" w:rsidP="00250CCD">
            <w:pPr>
              <w:spacing w:line="360" w:lineRule="auto"/>
              <w:ind w:left="742" w:hanging="742"/>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Sabtu : Tahfidz dan Tahsin Al-Qur’an</w:t>
            </w:r>
          </w:p>
          <w:p w:rsidR="008C7C9D" w:rsidRPr="008C7C9D" w:rsidRDefault="008C7C9D" w:rsidP="00250CCD">
            <w:pPr>
              <w:spacing w:line="360" w:lineRule="auto"/>
              <w:ind w:left="742" w:hanging="742"/>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Ahad : Tahfidz dan Tahsin Al-Qur’an</w:t>
            </w:r>
          </w:p>
          <w:p w:rsidR="008C7C9D" w:rsidRPr="008C7C9D" w:rsidRDefault="008C7C9D" w:rsidP="00250CCD">
            <w:pPr>
              <w:spacing w:line="360" w:lineRule="auto"/>
              <w:ind w:left="742" w:hanging="742"/>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Senin : Tahfidz dan Tahsin Al-Qur’an</w:t>
            </w:r>
          </w:p>
          <w:p w:rsidR="008C7C9D" w:rsidRPr="008C7C9D" w:rsidRDefault="008C7C9D" w:rsidP="00250CCD">
            <w:pPr>
              <w:spacing w:line="360" w:lineRule="auto"/>
              <w:ind w:left="742" w:hanging="742"/>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Rabu : Tahfidz dan Tahsin Al-Qur’an</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05:00-05:30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Pemberian Kosa Kata (Arab/Inggris)</w:t>
            </w:r>
          </w:p>
        </w:tc>
        <w:tc>
          <w:tcPr>
            <w:tcW w:w="3402" w:type="dxa"/>
          </w:tcPr>
          <w:p w:rsidR="008C7C9D" w:rsidRPr="008C7C9D" w:rsidRDefault="008C7C9D" w:rsidP="00250CCD">
            <w:pPr>
              <w:spacing w:line="360" w:lineRule="auto"/>
              <w:ind w:left="601" w:hanging="567"/>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 xml:space="preserve">Selasa : </w:t>
            </w:r>
            <w:r w:rsidRPr="008C7C9D">
              <w:rPr>
                <w:rFonts w:ascii="Times New Roman" w:eastAsia="Calibri" w:hAnsi="Times New Roman" w:cs="Times New Roman"/>
                <w:i/>
                <w:iCs/>
                <w:sz w:val="24"/>
                <w:szCs w:val="24"/>
              </w:rPr>
              <w:t xml:space="preserve">Muhadatsah, </w:t>
            </w:r>
            <w:r w:rsidRPr="008C7C9D">
              <w:rPr>
                <w:rFonts w:ascii="Times New Roman" w:eastAsia="Calibri" w:hAnsi="Times New Roman" w:cs="Times New Roman"/>
                <w:sz w:val="24"/>
                <w:szCs w:val="24"/>
              </w:rPr>
              <w:t>Lari Pagi</w:t>
            </w:r>
          </w:p>
          <w:p w:rsidR="008C7C9D" w:rsidRPr="008C7C9D" w:rsidRDefault="008C7C9D" w:rsidP="00250CCD">
            <w:pPr>
              <w:spacing w:line="360" w:lineRule="auto"/>
              <w:ind w:left="884" w:hanging="884"/>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 xml:space="preserve">Jum’at : </w:t>
            </w:r>
            <w:r w:rsidRPr="008C7C9D">
              <w:rPr>
                <w:rFonts w:ascii="Times New Roman" w:eastAsia="Calibri" w:hAnsi="Times New Roman" w:cs="Times New Roman"/>
                <w:i/>
                <w:iCs/>
                <w:sz w:val="24"/>
                <w:szCs w:val="24"/>
              </w:rPr>
              <w:t xml:space="preserve">Muhadatsah. </w:t>
            </w:r>
            <w:r w:rsidRPr="008C7C9D">
              <w:rPr>
                <w:rFonts w:ascii="Times New Roman" w:eastAsia="Calibri" w:hAnsi="Times New Roman" w:cs="Times New Roman"/>
                <w:sz w:val="24"/>
                <w:szCs w:val="24"/>
              </w:rPr>
              <w:t>Lari Pagi/Senam</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05:30-06:30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MCK dan Sarapan Pagi</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06:45-07:30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Persiapan Masuk Kelas</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07:30-11:55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Kegiatan Belajar Mengajar (KBM) di Kelas</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 xml:space="preserve">Kamis, 11:00 – 11:55 : </w:t>
            </w:r>
            <w:r w:rsidRPr="008C7C9D">
              <w:rPr>
                <w:rFonts w:ascii="Times New Roman" w:eastAsia="Calibri" w:hAnsi="Times New Roman" w:cs="Times New Roman"/>
                <w:i/>
                <w:iCs/>
                <w:sz w:val="24"/>
                <w:szCs w:val="24"/>
              </w:rPr>
              <w:t xml:space="preserve">Muhadarah </w:t>
            </w:r>
            <w:r w:rsidRPr="008C7C9D">
              <w:rPr>
                <w:rFonts w:ascii="Times New Roman" w:eastAsia="Calibri" w:hAnsi="Times New Roman" w:cs="Times New Roman"/>
                <w:sz w:val="24"/>
                <w:szCs w:val="24"/>
              </w:rPr>
              <w:t>Bahasa Inggris</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12:00-12:45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Shalat Dzuhur dan Dzikir</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12:45-13:45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Makan Siang</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13:45-14:45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Pelajaran Sore</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Kamis : Latihan Pramuka</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15:00-15:45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Shalat Ashar, Dzikir dan Baca Al-Quran</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lastRenderedPageBreak/>
              <w:t>15:45-16:45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Kagiatan Pengembangan Minat dan Bakat/Kegiatan Bebas</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Kursus-kursus : bahasa, olahraga, jurnalistik, desain grafis, music, kesenian, marching band, computer, dan kecakapan-kecakapn lain.</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16:45-17:15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MCK dan Persiapan Ke Masjid</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Persiapan Sholat Maghrib</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17:15-18:20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Baca Al-Qur’an, Shalat Maghrib, dan Dzikir</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18:20-18:35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Baca Al-Quran di Asrama</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18:35-19:05</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Makan Malam</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19:05-19:50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Sholat Isya’</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20:00-21:30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Kegiatan Belajar Malam Terbimbing</w:t>
            </w:r>
          </w:p>
        </w:tc>
        <w:tc>
          <w:tcPr>
            <w:tcW w:w="3402" w:type="dxa"/>
          </w:tcPr>
          <w:p w:rsidR="008C7C9D" w:rsidRPr="008C7C9D" w:rsidRDefault="008C7C9D" w:rsidP="00250CCD">
            <w:pPr>
              <w:spacing w:line="360" w:lineRule="auto"/>
              <w:ind w:left="884" w:hanging="884"/>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 xml:space="preserve">Ahad : </w:t>
            </w:r>
            <w:r w:rsidRPr="008C7C9D">
              <w:rPr>
                <w:rFonts w:ascii="Times New Roman" w:eastAsia="Calibri" w:hAnsi="Times New Roman" w:cs="Times New Roman"/>
                <w:i/>
                <w:iCs/>
                <w:sz w:val="24"/>
                <w:szCs w:val="24"/>
              </w:rPr>
              <w:t xml:space="preserve">Muhadarah </w:t>
            </w:r>
            <w:r w:rsidRPr="008C7C9D">
              <w:rPr>
                <w:rFonts w:ascii="Times New Roman" w:eastAsia="Calibri" w:hAnsi="Times New Roman" w:cs="Times New Roman"/>
                <w:sz w:val="24"/>
                <w:szCs w:val="24"/>
              </w:rPr>
              <w:t>Bahasa Arab</w:t>
            </w:r>
          </w:p>
          <w:p w:rsidR="008C7C9D" w:rsidRPr="008C7C9D" w:rsidRDefault="008C7C9D" w:rsidP="00250CCD">
            <w:pPr>
              <w:spacing w:line="360" w:lineRule="auto"/>
              <w:ind w:left="1026" w:hanging="1026"/>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 xml:space="preserve">Kamis : </w:t>
            </w:r>
            <w:r w:rsidRPr="008C7C9D">
              <w:rPr>
                <w:rFonts w:ascii="Times New Roman" w:eastAsia="Calibri" w:hAnsi="Times New Roman" w:cs="Times New Roman"/>
                <w:i/>
                <w:iCs/>
                <w:sz w:val="24"/>
                <w:szCs w:val="24"/>
              </w:rPr>
              <w:t xml:space="preserve">Muhadarah </w:t>
            </w:r>
            <w:r w:rsidRPr="008C7C9D">
              <w:rPr>
                <w:rFonts w:ascii="Times New Roman" w:eastAsia="Calibri" w:hAnsi="Times New Roman" w:cs="Times New Roman"/>
                <w:sz w:val="24"/>
                <w:szCs w:val="24"/>
              </w:rPr>
              <w:t>Bahasa Arab</w:t>
            </w:r>
          </w:p>
          <w:p w:rsidR="008C7C9D" w:rsidRPr="008C7C9D" w:rsidRDefault="008C7C9D" w:rsidP="00250CCD">
            <w:pPr>
              <w:spacing w:line="360" w:lineRule="auto"/>
              <w:ind w:left="317" w:hanging="317"/>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Jum’at : Pemutaran Film (Ilmu Pengetahuan &amp; Success Story)</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21:55-22:00</w:t>
            </w: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Persiapan Tidur Malam</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Renungan dan Motivasi</w:t>
            </w:r>
          </w:p>
        </w:tc>
      </w:tr>
      <w:tr w:rsidR="008C7C9D" w:rsidRPr="008C7C9D" w:rsidTr="001C1391">
        <w:tc>
          <w:tcPr>
            <w:tcW w:w="1580"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p>
        </w:tc>
        <w:tc>
          <w:tcPr>
            <w:tcW w:w="2977"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Tidur Malam</w:t>
            </w:r>
          </w:p>
        </w:tc>
        <w:tc>
          <w:tcPr>
            <w:tcW w:w="3402" w:type="dxa"/>
          </w:tcPr>
          <w:p w:rsidR="008C7C9D" w:rsidRPr="008C7C9D" w:rsidRDefault="008C7C9D" w:rsidP="00250CCD">
            <w:pPr>
              <w:spacing w:line="360" w:lineRule="auto"/>
              <w:contextualSpacing/>
              <w:jc w:val="both"/>
              <w:rPr>
                <w:rFonts w:ascii="Times New Roman" w:eastAsia="Calibri" w:hAnsi="Times New Roman" w:cs="Times New Roman"/>
                <w:sz w:val="24"/>
                <w:szCs w:val="24"/>
              </w:rPr>
            </w:pPr>
            <w:r w:rsidRPr="008C7C9D">
              <w:rPr>
                <w:rFonts w:ascii="Times New Roman" w:eastAsia="Calibri" w:hAnsi="Times New Roman" w:cs="Times New Roman"/>
                <w:sz w:val="24"/>
                <w:szCs w:val="24"/>
              </w:rPr>
              <w:t>Kecuali Piket Malam</w:t>
            </w:r>
          </w:p>
        </w:tc>
      </w:tr>
    </w:tbl>
    <w:p w:rsidR="006818D0" w:rsidRDefault="006818D0" w:rsidP="00380CD5">
      <w:pPr>
        <w:pStyle w:val="FootnoteText"/>
        <w:spacing w:line="480" w:lineRule="auto"/>
      </w:pPr>
    </w:p>
    <w:p w:rsidR="00B35C5C" w:rsidRDefault="00B35C5C" w:rsidP="00380CD5">
      <w:pPr>
        <w:pStyle w:val="FootnoteText"/>
        <w:spacing w:line="480" w:lineRule="auto"/>
      </w:pPr>
    </w:p>
    <w:p w:rsidR="00B35C5C" w:rsidRDefault="00B35C5C" w:rsidP="00380CD5">
      <w:pPr>
        <w:pStyle w:val="FootnoteText"/>
        <w:spacing w:line="480" w:lineRule="auto"/>
      </w:pPr>
    </w:p>
    <w:p w:rsidR="00B35C5C" w:rsidRDefault="00B35C5C" w:rsidP="00380CD5">
      <w:pPr>
        <w:pStyle w:val="FootnoteText"/>
        <w:spacing w:line="480" w:lineRule="auto"/>
      </w:pPr>
    </w:p>
    <w:p w:rsidR="00B35C5C" w:rsidRDefault="00B35C5C" w:rsidP="00380CD5">
      <w:pPr>
        <w:pStyle w:val="FootnoteText"/>
        <w:spacing w:line="480" w:lineRule="auto"/>
      </w:pPr>
    </w:p>
    <w:p w:rsidR="00B35C5C" w:rsidRDefault="00B35C5C" w:rsidP="00380CD5">
      <w:pPr>
        <w:pStyle w:val="FootnoteText"/>
        <w:spacing w:line="480" w:lineRule="auto"/>
      </w:pPr>
    </w:p>
    <w:p w:rsidR="00C91804" w:rsidRDefault="00C91804" w:rsidP="00380CD5">
      <w:pPr>
        <w:pStyle w:val="FootnoteText"/>
        <w:spacing w:line="480" w:lineRule="auto"/>
      </w:pPr>
    </w:p>
    <w:p w:rsidR="00C91804" w:rsidRDefault="00C91804" w:rsidP="00380CD5">
      <w:pPr>
        <w:pStyle w:val="FootnoteText"/>
        <w:spacing w:line="480" w:lineRule="auto"/>
      </w:pPr>
    </w:p>
    <w:p w:rsidR="00233893" w:rsidRPr="002E1008" w:rsidRDefault="00233893" w:rsidP="00C91804">
      <w:pPr>
        <w:pStyle w:val="ListParagraph"/>
        <w:numPr>
          <w:ilvl w:val="0"/>
          <w:numId w:val="25"/>
        </w:numPr>
        <w:ind w:left="851" w:hanging="425"/>
        <w:rPr>
          <w:rFonts w:asciiTheme="majorBidi" w:hAnsiTheme="majorBidi" w:cstheme="majorBidi"/>
          <w:b/>
          <w:bCs/>
          <w:sz w:val="24"/>
          <w:szCs w:val="24"/>
        </w:rPr>
      </w:pPr>
      <w:r w:rsidRPr="002E1008">
        <w:rPr>
          <w:rFonts w:asciiTheme="majorBidi" w:hAnsiTheme="majorBidi" w:cstheme="majorBidi"/>
          <w:b/>
          <w:bCs/>
          <w:sz w:val="24"/>
          <w:szCs w:val="24"/>
        </w:rPr>
        <w:lastRenderedPageBreak/>
        <w:t xml:space="preserve">Data Guru KMI Pondok Modern Tazakka dan Pendidikan Terakhir Tahun 2022/2023. </w:t>
      </w:r>
      <w:r w:rsidRPr="002E1008">
        <w:rPr>
          <w:rStyle w:val="FootnoteReference"/>
          <w:rFonts w:asciiTheme="majorBidi" w:hAnsiTheme="majorBidi" w:cstheme="majorBidi"/>
          <w:b/>
          <w:bCs/>
          <w:sz w:val="24"/>
          <w:szCs w:val="24"/>
        </w:rPr>
        <w:footnoteReference w:id="13"/>
      </w:r>
    </w:p>
    <w:p w:rsidR="00C91804" w:rsidRDefault="00C91804" w:rsidP="00C91804">
      <w:pPr>
        <w:pStyle w:val="Caption"/>
        <w:keepNext/>
        <w:spacing w:after="0" w:line="480" w:lineRule="auto"/>
        <w:ind w:left="993"/>
        <w:jc w:val="center"/>
        <w:rPr>
          <w:rFonts w:asciiTheme="majorBidi" w:hAnsiTheme="majorBidi" w:cstheme="majorBidi"/>
          <w:b w:val="0"/>
          <w:bCs w:val="0"/>
          <w:color w:val="auto"/>
          <w:sz w:val="24"/>
          <w:szCs w:val="24"/>
        </w:rPr>
      </w:pPr>
      <w:r>
        <w:rPr>
          <w:rFonts w:asciiTheme="majorBidi" w:hAnsiTheme="majorBidi" w:cstheme="majorBidi"/>
          <w:b w:val="0"/>
          <w:bCs w:val="0"/>
          <w:color w:val="auto"/>
          <w:sz w:val="24"/>
          <w:szCs w:val="24"/>
        </w:rPr>
        <w:t>Table 3.3</w:t>
      </w:r>
    </w:p>
    <w:p w:rsidR="00233893" w:rsidRPr="00C91804" w:rsidRDefault="00233893" w:rsidP="00C91804">
      <w:pPr>
        <w:pStyle w:val="Caption"/>
        <w:keepNext/>
        <w:spacing w:after="0" w:line="480" w:lineRule="auto"/>
        <w:ind w:left="1134"/>
        <w:jc w:val="center"/>
        <w:rPr>
          <w:rFonts w:asciiTheme="majorBidi" w:hAnsiTheme="majorBidi" w:cstheme="majorBidi"/>
          <w:b w:val="0"/>
          <w:bCs w:val="0"/>
          <w:color w:val="auto"/>
          <w:sz w:val="24"/>
          <w:szCs w:val="24"/>
        </w:rPr>
      </w:pPr>
      <w:r w:rsidRPr="00C91804">
        <w:rPr>
          <w:rFonts w:asciiTheme="majorBidi" w:hAnsiTheme="majorBidi" w:cstheme="majorBidi"/>
          <w:b w:val="0"/>
          <w:bCs w:val="0"/>
          <w:color w:val="auto"/>
          <w:sz w:val="24"/>
          <w:szCs w:val="24"/>
        </w:rPr>
        <w:t>Data Ustadz Pondok</w:t>
      </w:r>
    </w:p>
    <w:tbl>
      <w:tblPr>
        <w:tblW w:w="8579" w:type="dxa"/>
        <w:tblInd w:w="-34" w:type="dxa"/>
        <w:tblLook w:val="04A0" w:firstRow="1" w:lastRow="0" w:firstColumn="1" w:lastColumn="0" w:noHBand="0" w:noVBand="1"/>
      </w:tblPr>
      <w:tblGrid>
        <w:gridCol w:w="602"/>
        <w:gridCol w:w="3725"/>
        <w:gridCol w:w="4252"/>
      </w:tblGrid>
      <w:tr w:rsidR="00233893" w:rsidRPr="00B35C5C" w:rsidTr="001C1391">
        <w:trPr>
          <w:trHeight w:val="299"/>
          <w:tblHeader/>
        </w:trPr>
        <w:tc>
          <w:tcPr>
            <w:tcW w:w="60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NO</w:t>
            </w:r>
          </w:p>
        </w:tc>
        <w:tc>
          <w:tcPr>
            <w:tcW w:w="3725" w:type="dxa"/>
            <w:tcBorders>
              <w:top w:val="single" w:sz="4" w:space="0" w:color="auto"/>
              <w:left w:val="nil"/>
              <w:bottom w:val="single" w:sz="4" w:space="0" w:color="auto"/>
              <w:right w:val="single" w:sz="4" w:space="0" w:color="auto"/>
            </w:tcBorders>
            <w:shd w:val="clear" w:color="000000" w:fill="BFBFBF"/>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b/>
                <w:bCs/>
                <w:color w:val="000000"/>
              </w:rPr>
            </w:pPr>
            <w:r w:rsidRPr="00B35C5C">
              <w:rPr>
                <w:rFonts w:asciiTheme="majorBidi" w:eastAsia="Times New Roman" w:hAnsiTheme="majorBidi" w:cstheme="majorBidi"/>
                <w:b/>
                <w:bCs/>
                <w:color w:val="000000"/>
              </w:rPr>
              <w:t>NAMA</w:t>
            </w:r>
          </w:p>
        </w:tc>
        <w:tc>
          <w:tcPr>
            <w:tcW w:w="4252" w:type="dxa"/>
            <w:tcBorders>
              <w:top w:val="single" w:sz="4" w:space="0" w:color="auto"/>
              <w:left w:val="nil"/>
              <w:bottom w:val="single" w:sz="4" w:space="0" w:color="auto"/>
              <w:right w:val="single" w:sz="4" w:space="0" w:color="auto"/>
            </w:tcBorders>
            <w:shd w:val="clear" w:color="000000" w:fill="BFBFBF"/>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b/>
                <w:bCs/>
                <w:color w:val="000000"/>
              </w:rPr>
            </w:pPr>
            <w:r w:rsidRPr="00B35C5C">
              <w:rPr>
                <w:rFonts w:asciiTheme="majorBidi" w:eastAsia="Times New Roman" w:hAnsiTheme="majorBidi" w:cstheme="majorBidi"/>
                <w:b/>
                <w:bCs/>
                <w:color w:val="000000"/>
              </w:rPr>
              <w:t>PENDIDIKAN TERAKHIR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 Anang Rikza Masyhadi, M.A., Ph.D.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S3 Linguistik Arab, Suez Canal University, Mesir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 Anizar Masyhadi, M.A.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Tarbiyah, Suez Canal University, Mesir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 M. Bisri, S.H.I., M.Si.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Kajian Ketahanan Nasional Universitas Indonesia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 Oyong Shofyan, Lc., M.A., Ph.D.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S3 Sastra Arab, Suez Canal University, Mesir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 Hakim As Shidqi, M.Pd.I.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Pendidikan Islam, UIN Sunan Ampel Surabaya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Salman B. Setiawan, S.Sn.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Desain Komunikasi Visual, Institut Seni Indonesia Yogyakarta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Edi Buana, M.Pd.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Pendidikan Agama Islam, IAIN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Hares Adam Islahuddin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Gontor Ponorogo</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Syair, A.Md.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D3 Manajemen Informatika STIE-STMIK Dharma Negara Bandung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Afruddin, A.Md.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D3 Teknik Informatika STMIK Bandung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Richi Yuni Fridihanto</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Bahasa Inggris, UNIKAL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Subhi Mahmassani, S.H.I., M.E.</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Ekonomi Syariah, UIN Walisongo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Henri Nur Rahmad, S.Fil.I., M.Pd. Ahmad Furqon, M.H.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Pendidikan Agama Islam, IAIN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Kamal Fakhry, S.H.I.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Hukum Keluarga Islam, IAIN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Ashimul Irfi,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Mu'amalat,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lastRenderedPageBreak/>
              <w:t>16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David Prasetyo, S.Si.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Darussalam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Alam Mahardika, M.H.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Agama Islam, STAI Al-Mursyidah, Cimahi</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Muhamad Dedi Andriadi,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Ilmu Matematika Universitas Diponegoro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Amin Khoirul Abidin, M.Ag.</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Hukum Keluarga Islam, IAIN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Doni Setiadi, M.Ag.</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Bahasa Arab,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Muhamad Dulqolil, S.Th.I.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Ilmu Agama Islam, UIN Walisongo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Aminudin, S.Kom.</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Ilmu Agama Islam, UIN Walisongo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Zainur Rokhib,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Perbandingan Agama,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Alip Sodik, S.H.I.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Sarjana Teknik Informatika STMIK Widya Pratama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Khafid Kurniawan, S.H.I.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Agama Islam, SETIA Walisanga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 Zulfikar Ganna Priyangga, Lc., M.Sos.</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Mu'amalat,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Abduh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Mu'amalat,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Mustaghfirin, S.Th.I.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Komunikasi dan Penyiaran Islam, UIN Walisongo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29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Thony Kuswoyo, S.Th.I.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Darussalam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Nur Mahmudi,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Perbandingan Agama,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Ahmad Afandi,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Perbandingan Agama, ISID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Farid Subchan, S.Pd.I., M.Ag.</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Agama Islam, SETIA Walisanga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Ari Budi Santoso, S.Ag. Alhafidz</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Agama Islam, IAIN Metro Lampung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Ainul Yaqin, S.H. Alhafidz</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Pendidikan Bahasa Arab, UIN Walisongo Semarang</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35</w:t>
            </w:r>
          </w:p>
        </w:tc>
        <w:tc>
          <w:tcPr>
            <w:tcW w:w="3725" w:type="dxa"/>
            <w:tcBorders>
              <w:top w:val="nil"/>
              <w:left w:val="nil"/>
              <w:bottom w:val="single" w:sz="4" w:space="0" w:color="auto"/>
              <w:right w:val="single" w:sz="4" w:space="0" w:color="auto"/>
            </w:tcBorders>
            <w:shd w:val="clear" w:color="auto" w:fill="auto"/>
            <w:noWrap/>
            <w:vAlign w:val="bottom"/>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Ferry Hidayat, S.Th.I., S.Fil.I.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Ilmu Al-Quran dan Tafsir, Universitas Sains Al-Quran (UNSIQ) Wonosobo</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lastRenderedPageBreak/>
              <w:t>36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Sulthoni, Lc., M.A., M.S.I., Ph.D.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S3 Economics &amp; Management, IIUM Malaysia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Fardana Khirzul Haq, S.Fil.l, M.Si.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Sekolah Kajian Stratejik &amp; Global, Ul Jakarta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Rohul Akbar, S.E., M.H.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S2 Hukum Ekonomi Syariah, UNIDA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39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Nur Fauzi, S.Kom.</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Teknik Informatika, UNIDA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Ibrahim Hanif Lafy Naim</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Akhdan Zuhdi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Sabit Ulil Apsor</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Adhe Imawan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Akhmad Kholid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Ahmad Syafiq Faiqunnaufal</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Risqi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Syariful Anam</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Khoirul Abidin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49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Andi Rahmatullah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Qurotaa'yun Sulthoni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Muhamad Slamet</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Alif Notonegoro</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Ahmad Hidayatullah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Luki Khoiru Riza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Khafifuddin, Lc.</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Aqidah Filsafat, Al-Azhar University, Mesir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Akhmad Khaerul Umam, S.E.</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Ekonomi Islam, UNIDA Gontor</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Khoirul Muttaqin, S.Pd.I.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S1 Pendidikan Agama Islam, IAIN Pekalongan</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Haidar Ali Laudza'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59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Asep Awaludin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Dian Ardiansyah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Rendy Haidar Ikhwanusshofa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Hamal Hakima Hamdani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Ramadya Iskandar Putra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lastRenderedPageBreak/>
              <w:t>64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Zidan Alfi Taqiya Syarif</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Davva' Hanna Ikhsanica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Farhan Ammar Muhandis</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 Zaidan Akmal</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Regi Alfadhily Sulaiman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69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Aula Fatkhil Author</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Muhamad Barqi Asila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Oji Mahendra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Aldi Utama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Husain Azhari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Madda Fahmil Izza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 Iffat Muzakki Saefudin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Reyhan Azmia Hernanda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Abdur Rohman Karim Amanulloh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Muhamad Bariq Atsila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79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Syawaldi Putra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Ahmad Rayhan Hanief Faris Ananta Fauzan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Arrazien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Dickal Rizky Al Fariq</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Fajrul Khairullah Ade Rian Arfansyah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Zacky Bayhaqi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Irsyad Muhsin Riyo Ramadanni Pratama Saputra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Irsyad Syahrial</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Teguh Adi Sulistiyawan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Akmal Nur Fauzan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89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Azza Zulfikar Fakih</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Fawwaz Gavani Magdala Ansie</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Iman' N Damai Yasya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92</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Iqbal Alfarizy</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lastRenderedPageBreak/>
              <w:t>93</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Adib Alfauzan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94</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Rifqi Muhammad Al Mansur Muhammad Syafiqur Rohman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95</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Khafid</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96</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Rashif Taqiy Muhammad Adi Nugroho</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97</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Alamudin Bahrul Ato'</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98</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Maulana Sultan Afandi</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99</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Nouval Ihza Maulana</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100</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Arif</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101</w:t>
            </w:r>
          </w:p>
        </w:tc>
        <w:tc>
          <w:tcPr>
            <w:tcW w:w="3725"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Hibatur Ridho</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r w:rsidR="00233893" w:rsidRPr="00B35C5C" w:rsidTr="001C1391">
        <w:trPr>
          <w:trHeight w:val="299"/>
        </w:trPr>
        <w:tc>
          <w:tcPr>
            <w:tcW w:w="602" w:type="dxa"/>
            <w:tcBorders>
              <w:top w:val="nil"/>
              <w:left w:val="single" w:sz="4" w:space="0" w:color="auto"/>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jc w:val="center"/>
              <w:rPr>
                <w:rFonts w:asciiTheme="majorBidi" w:eastAsia="Times New Roman" w:hAnsiTheme="majorBidi" w:cstheme="majorBidi"/>
                <w:color w:val="000000"/>
              </w:rPr>
            </w:pPr>
            <w:r w:rsidRPr="00B35C5C">
              <w:rPr>
                <w:rFonts w:asciiTheme="majorBidi" w:eastAsia="Times New Roman" w:hAnsiTheme="majorBidi" w:cstheme="majorBidi"/>
                <w:color w:val="000000"/>
              </w:rPr>
              <w:t>102</w:t>
            </w:r>
          </w:p>
        </w:tc>
        <w:tc>
          <w:tcPr>
            <w:tcW w:w="3725" w:type="dxa"/>
            <w:tcBorders>
              <w:top w:val="nil"/>
              <w:left w:val="nil"/>
              <w:bottom w:val="single" w:sz="4" w:space="0" w:color="auto"/>
              <w:right w:val="single" w:sz="4" w:space="0" w:color="auto"/>
            </w:tcBorders>
            <w:shd w:val="clear" w:color="auto" w:fill="auto"/>
            <w:noWrap/>
            <w:vAlign w:val="bottom"/>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Muhammad Sudirjen</w:t>
            </w:r>
          </w:p>
        </w:tc>
        <w:tc>
          <w:tcPr>
            <w:tcW w:w="4252" w:type="dxa"/>
            <w:tcBorders>
              <w:top w:val="nil"/>
              <w:left w:val="nil"/>
              <w:bottom w:val="single" w:sz="4" w:space="0" w:color="auto"/>
              <w:right w:val="single" w:sz="4" w:space="0" w:color="auto"/>
            </w:tcBorders>
            <w:shd w:val="clear" w:color="auto" w:fill="auto"/>
            <w:noWrap/>
            <w:vAlign w:val="center"/>
            <w:hideMark/>
          </w:tcPr>
          <w:p w:rsidR="00233893" w:rsidRPr="00B35C5C" w:rsidRDefault="00233893" w:rsidP="00250CCD">
            <w:pPr>
              <w:widowControl w:val="0"/>
              <w:autoSpaceDE w:val="0"/>
              <w:autoSpaceDN w:val="0"/>
              <w:spacing w:after="0" w:line="360" w:lineRule="auto"/>
              <w:rPr>
                <w:rFonts w:asciiTheme="majorBidi" w:eastAsia="Times New Roman" w:hAnsiTheme="majorBidi" w:cstheme="majorBidi"/>
                <w:color w:val="000000"/>
              </w:rPr>
            </w:pPr>
            <w:r w:rsidRPr="00B35C5C">
              <w:rPr>
                <w:rFonts w:asciiTheme="majorBidi" w:eastAsia="Times New Roman" w:hAnsiTheme="majorBidi" w:cstheme="majorBidi"/>
                <w:color w:val="000000"/>
              </w:rPr>
              <w:t>KMI Pondok Modern Tazakka</w:t>
            </w:r>
          </w:p>
        </w:tc>
      </w:tr>
    </w:tbl>
    <w:p w:rsidR="006818D0" w:rsidRDefault="006818D0" w:rsidP="00380CD5">
      <w:pPr>
        <w:tabs>
          <w:tab w:val="left" w:pos="461"/>
        </w:tabs>
        <w:spacing w:after="0" w:line="480" w:lineRule="auto"/>
        <w:rPr>
          <w:rFonts w:asciiTheme="majorBidi" w:hAnsiTheme="majorBidi" w:cstheme="majorBidi"/>
          <w:b/>
          <w:bCs/>
          <w:sz w:val="24"/>
          <w:szCs w:val="24"/>
        </w:rPr>
      </w:pPr>
    </w:p>
    <w:p w:rsidR="00233893" w:rsidRPr="002E1008" w:rsidRDefault="00233893" w:rsidP="00C91804">
      <w:pPr>
        <w:pStyle w:val="ListParagraph"/>
        <w:numPr>
          <w:ilvl w:val="0"/>
          <w:numId w:val="24"/>
        </w:numPr>
        <w:ind w:left="426"/>
        <w:rPr>
          <w:rFonts w:asciiTheme="majorBidi" w:hAnsiTheme="majorBidi" w:cstheme="majorBidi"/>
          <w:b/>
          <w:bCs/>
          <w:sz w:val="24"/>
          <w:szCs w:val="24"/>
        </w:rPr>
      </w:pPr>
      <w:r w:rsidRPr="002E1008">
        <w:rPr>
          <w:rFonts w:asciiTheme="majorBidi" w:hAnsiTheme="majorBidi" w:cstheme="majorBidi"/>
          <w:b/>
          <w:bCs/>
          <w:sz w:val="24"/>
          <w:szCs w:val="24"/>
        </w:rPr>
        <w:t xml:space="preserve">Implmentasi Metode </w:t>
      </w:r>
      <w:r w:rsidR="009D3AF7">
        <w:rPr>
          <w:rFonts w:asciiTheme="majorBidi" w:hAnsiTheme="majorBidi" w:cstheme="majorBidi"/>
          <w:b/>
          <w:bCs/>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b/>
          <w:bCs/>
          <w:i/>
          <w:iCs/>
          <w:sz w:val="24"/>
          <w:szCs w:val="24"/>
        </w:rPr>
        <w:t>syarah</w:t>
      </w:r>
      <w:r w:rsidRPr="002E1008">
        <w:rPr>
          <w:rFonts w:asciiTheme="majorBidi" w:hAnsiTheme="majorBidi" w:cstheme="majorBidi"/>
          <w:b/>
          <w:bCs/>
          <w:sz w:val="24"/>
          <w:szCs w:val="24"/>
        </w:rPr>
        <w:t xml:space="preserve"> </w:t>
      </w:r>
      <w:r>
        <w:rPr>
          <w:rFonts w:asciiTheme="majorBidi" w:hAnsiTheme="majorBidi" w:cstheme="majorBidi"/>
          <w:b/>
          <w:bCs/>
          <w:sz w:val="24"/>
          <w:szCs w:val="24"/>
        </w:rPr>
        <w:t>d</w:t>
      </w:r>
      <w:r w:rsidRPr="002E1008">
        <w:rPr>
          <w:rFonts w:asciiTheme="majorBidi" w:hAnsiTheme="majorBidi" w:cstheme="majorBidi"/>
          <w:b/>
          <w:bCs/>
          <w:sz w:val="24"/>
          <w:szCs w:val="24"/>
        </w:rPr>
        <w:t>alam Meningkatkan Kemampuan Berbicara Bahasa Arab Santri Pondok Modern Tazakka.</w:t>
      </w:r>
    </w:p>
    <w:p w:rsidR="00233893" w:rsidRPr="002E1008"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 xml:space="preserve">Dalam bab ini peneliti akan membahas terkait implementasi metode </w:t>
      </w:r>
      <w:r w:rsidR="009D3AF7">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 xml:space="preserve">syarah </w:t>
      </w:r>
      <w:r w:rsidRPr="002E1008">
        <w:rPr>
          <w:rFonts w:asciiTheme="majorBidi" w:hAnsiTheme="majorBidi" w:cstheme="majorBidi"/>
          <w:sz w:val="24"/>
          <w:szCs w:val="24"/>
        </w:rPr>
        <w:t>untuk keterampilan berbicara bahasa Arab pada Santri Pondok Modern Tazakka, Kecamatan Bandar, Kabupaten Batang</w:t>
      </w:r>
      <w:r w:rsidR="00C16659">
        <w:rPr>
          <w:rFonts w:asciiTheme="majorBidi" w:hAnsiTheme="majorBidi" w:cstheme="majorBidi"/>
          <w:sz w:val="24"/>
          <w:szCs w:val="24"/>
        </w:rPr>
        <w:t>, dapat diketahui bahwa proses pelaksanaan terb</w:t>
      </w:r>
      <w:r w:rsidR="003F4466">
        <w:rPr>
          <w:rFonts w:asciiTheme="majorBidi" w:hAnsiTheme="majorBidi" w:cstheme="majorBidi"/>
          <w:sz w:val="24"/>
          <w:szCs w:val="24"/>
        </w:rPr>
        <w:t>agi menjadi tiga tahap perencanaan</w:t>
      </w:r>
      <w:r w:rsidR="00C16659">
        <w:rPr>
          <w:rFonts w:asciiTheme="majorBidi" w:hAnsiTheme="majorBidi" w:cstheme="majorBidi"/>
          <w:sz w:val="24"/>
          <w:szCs w:val="24"/>
        </w:rPr>
        <w:t>, pelaksanaan dan evaluasi pembelajaran.</w:t>
      </w:r>
      <w:r w:rsidRPr="002E1008">
        <w:rPr>
          <w:rFonts w:asciiTheme="majorBidi" w:hAnsiTheme="majorBidi" w:cstheme="majorBidi"/>
          <w:sz w:val="24"/>
          <w:szCs w:val="24"/>
        </w:rPr>
        <w:t xml:space="preserve"> </w:t>
      </w:r>
    </w:p>
    <w:p w:rsidR="00233893" w:rsidRDefault="00233893" w:rsidP="00C91804">
      <w:pPr>
        <w:pStyle w:val="ListParagraph"/>
        <w:numPr>
          <w:ilvl w:val="0"/>
          <w:numId w:val="36"/>
        </w:numPr>
        <w:ind w:left="709" w:hanging="283"/>
        <w:rPr>
          <w:rFonts w:asciiTheme="majorBidi" w:hAnsiTheme="majorBidi" w:cstheme="majorBidi"/>
          <w:b/>
          <w:bCs/>
          <w:sz w:val="24"/>
          <w:szCs w:val="24"/>
        </w:rPr>
      </w:pPr>
      <w:r>
        <w:rPr>
          <w:rFonts w:asciiTheme="majorBidi" w:hAnsiTheme="majorBidi" w:cstheme="majorBidi"/>
          <w:b/>
          <w:bCs/>
          <w:sz w:val="24"/>
          <w:szCs w:val="24"/>
        </w:rPr>
        <w:t xml:space="preserve">Perencanaan </w:t>
      </w:r>
      <w:r w:rsidRPr="002E1008">
        <w:rPr>
          <w:rFonts w:asciiTheme="majorBidi" w:hAnsiTheme="majorBidi" w:cstheme="majorBidi"/>
          <w:b/>
          <w:bCs/>
          <w:sz w:val="24"/>
          <w:szCs w:val="24"/>
        </w:rPr>
        <w:t xml:space="preserve">Metode </w:t>
      </w:r>
      <w:r w:rsidR="009D3AF7" w:rsidRPr="009D3AF7">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9D3AF7">
        <w:rPr>
          <w:rFonts w:asciiTheme="majorBidi" w:hAnsiTheme="majorBidi" w:cstheme="majorBidi"/>
          <w:b/>
          <w:bCs/>
          <w:i/>
          <w:iCs/>
          <w:sz w:val="24"/>
          <w:szCs w:val="24"/>
        </w:rPr>
        <w:t>syarah</w:t>
      </w:r>
      <w:r w:rsidRPr="002E1008">
        <w:rPr>
          <w:rFonts w:asciiTheme="majorBidi" w:hAnsiTheme="majorBidi" w:cstheme="majorBidi"/>
          <w:b/>
          <w:bCs/>
          <w:i/>
          <w:iCs/>
          <w:sz w:val="24"/>
          <w:szCs w:val="24"/>
        </w:rPr>
        <w:t xml:space="preserve"> </w:t>
      </w:r>
      <w:r>
        <w:rPr>
          <w:rFonts w:asciiTheme="majorBidi" w:hAnsiTheme="majorBidi" w:cstheme="majorBidi"/>
          <w:b/>
          <w:bCs/>
          <w:sz w:val="24"/>
          <w:szCs w:val="24"/>
        </w:rPr>
        <w:t>dalam Pembelajarn Bahasa Arab d</w:t>
      </w:r>
      <w:r w:rsidRPr="002E1008">
        <w:rPr>
          <w:rFonts w:asciiTheme="majorBidi" w:hAnsiTheme="majorBidi" w:cstheme="majorBidi"/>
          <w:b/>
          <w:bCs/>
          <w:sz w:val="24"/>
          <w:szCs w:val="24"/>
        </w:rPr>
        <w:t>i Pondok Modern Tazakka.</w:t>
      </w:r>
    </w:p>
    <w:p w:rsidR="00917DC1" w:rsidRPr="00AC6F4C" w:rsidRDefault="00917DC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Sebelum melaksanakan sebuah pembelajaran hal baik nya kita harus mempersiapkan suatu hal yang mendukung dalam pembelajaranya seperti yang dikatakan Ustadz Khafifudin pengajar bagian bahasa Pondok Modern</w:t>
      </w:r>
      <w:r>
        <w:rPr>
          <w:rFonts w:asciiTheme="majorBidi" w:hAnsiTheme="majorBidi" w:cstheme="majorBidi"/>
          <w:sz w:val="24"/>
          <w:szCs w:val="24"/>
        </w:rPr>
        <w:t xml:space="preserve"> Tazakka Bandar, Batang yaitu :</w:t>
      </w:r>
    </w:p>
    <w:p w:rsidR="00917DC1" w:rsidRPr="002E1008" w:rsidRDefault="00917DC1" w:rsidP="00C91804">
      <w:pPr>
        <w:pStyle w:val="ListParagraph"/>
        <w:spacing w:line="240" w:lineRule="auto"/>
        <w:ind w:left="1276"/>
        <w:rPr>
          <w:rFonts w:asciiTheme="majorBidi" w:hAnsiTheme="majorBidi" w:cstheme="majorBidi"/>
          <w:sz w:val="24"/>
          <w:szCs w:val="24"/>
        </w:rPr>
      </w:pPr>
      <w:r w:rsidRPr="002E1008">
        <w:rPr>
          <w:rFonts w:asciiTheme="majorBidi" w:hAnsiTheme="majorBidi" w:cstheme="majorBidi"/>
          <w:sz w:val="24"/>
          <w:szCs w:val="24"/>
        </w:rPr>
        <w:lastRenderedPageBreak/>
        <w:t xml:space="preserve">“Semua santri berkumpul di dalam kelas untuk mendapatkan materi dasar dalam tahapan metode </w:t>
      </w:r>
      <w:r w:rsidR="00D047FC" w:rsidRP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D047FC">
        <w:rPr>
          <w:rFonts w:asciiTheme="majorBidi" w:hAnsiTheme="majorBidi" w:cstheme="majorBidi"/>
          <w:i/>
          <w:iCs/>
          <w:sz w:val="24"/>
          <w:szCs w:val="24"/>
        </w:rPr>
        <w:t>syarah</w:t>
      </w:r>
      <w:r w:rsidRPr="002E1008">
        <w:rPr>
          <w:rFonts w:asciiTheme="majorBidi" w:hAnsiTheme="majorBidi" w:cstheme="majorBidi"/>
          <w:i/>
          <w:iCs/>
          <w:sz w:val="24"/>
          <w:szCs w:val="24"/>
        </w:rPr>
        <w:t xml:space="preserve">, </w:t>
      </w:r>
      <w:r w:rsidRPr="002E1008">
        <w:rPr>
          <w:rFonts w:asciiTheme="majorBidi" w:hAnsiTheme="majorBidi" w:cstheme="majorBidi"/>
          <w:sz w:val="24"/>
          <w:szCs w:val="24"/>
        </w:rPr>
        <w:t>dan setelah pembelajaran selesai santri mengaplikasikan ke dalam kegiatan sehari-hari, seperti halnya ketika santri berbelanja di koperasi mereka berinteraksi menggunakan bahasa Arab yang sudah di dapatkan di dalam kelas.”</w:t>
      </w:r>
      <w:r w:rsidRPr="002E1008">
        <w:rPr>
          <w:rStyle w:val="FootnoteReference"/>
          <w:rFonts w:asciiTheme="majorBidi" w:hAnsiTheme="majorBidi" w:cstheme="majorBidi"/>
          <w:sz w:val="24"/>
          <w:szCs w:val="24"/>
        </w:rPr>
        <w:footnoteReference w:id="14"/>
      </w:r>
    </w:p>
    <w:p w:rsidR="00917DC1" w:rsidRPr="002E1008" w:rsidRDefault="00917DC1" w:rsidP="00380CD5">
      <w:pPr>
        <w:pStyle w:val="ListParagraph"/>
        <w:ind w:left="1418" w:firstLine="0"/>
        <w:rPr>
          <w:rFonts w:asciiTheme="majorBidi" w:hAnsiTheme="majorBidi" w:cstheme="majorBidi"/>
          <w:sz w:val="24"/>
          <w:szCs w:val="24"/>
        </w:rPr>
      </w:pPr>
    </w:p>
    <w:p w:rsidR="00917DC1" w:rsidRPr="00AC6F4C" w:rsidRDefault="00917DC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 xml:space="preserve">Begitu juga yang di ucapkan oleh Ustadz Khafid pengajar di Pondok Modern Tazakka </w:t>
      </w:r>
      <w:r>
        <w:rPr>
          <w:rFonts w:asciiTheme="majorBidi" w:hAnsiTheme="majorBidi" w:cstheme="majorBidi"/>
          <w:sz w:val="24"/>
          <w:szCs w:val="24"/>
        </w:rPr>
        <w:t>Bandar, Batang sebagai berikut:</w:t>
      </w:r>
    </w:p>
    <w:p w:rsidR="00917DC1" w:rsidRPr="002E1008" w:rsidRDefault="00917DC1" w:rsidP="00C91804">
      <w:pPr>
        <w:pStyle w:val="ListParagraph"/>
        <w:spacing w:line="240" w:lineRule="auto"/>
        <w:ind w:left="1276"/>
        <w:rPr>
          <w:rFonts w:asciiTheme="majorBidi" w:hAnsiTheme="majorBidi" w:cstheme="majorBidi"/>
          <w:sz w:val="24"/>
          <w:szCs w:val="24"/>
        </w:rPr>
      </w:pPr>
      <w:r w:rsidRPr="002E1008">
        <w:rPr>
          <w:rFonts w:asciiTheme="majorBidi" w:hAnsiTheme="majorBidi" w:cstheme="majorBidi"/>
          <w:sz w:val="24"/>
          <w:szCs w:val="24"/>
        </w:rPr>
        <w:t xml:space="preserve">“pemberian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sidRPr="002E1008">
        <w:rPr>
          <w:rFonts w:asciiTheme="majorBidi" w:hAnsiTheme="majorBidi" w:cstheme="majorBidi"/>
          <w:sz w:val="24"/>
          <w:szCs w:val="24"/>
        </w:rPr>
        <w:t xml:space="preserve"> </w:t>
      </w:r>
      <w:r w:rsidRPr="002E1008">
        <w:rPr>
          <w:rFonts w:asciiTheme="majorBidi" w:hAnsiTheme="majorBidi" w:cstheme="majorBidi"/>
          <w:sz w:val="24"/>
          <w:szCs w:val="24"/>
        </w:rPr>
        <w:t xml:space="preserve">di laksanakan di setiap pagi dengan mudabir (santri senior kelas 5) mengumpulkan santri untuk memberikan 3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sidRPr="002E1008">
        <w:rPr>
          <w:rFonts w:asciiTheme="majorBidi" w:hAnsiTheme="majorBidi" w:cstheme="majorBidi"/>
          <w:sz w:val="24"/>
          <w:szCs w:val="24"/>
        </w:rPr>
        <w:t xml:space="preserve"> </w:t>
      </w:r>
      <w:r w:rsidRPr="002E1008">
        <w:rPr>
          <w:rFonts w:asciiTheme="majorBidi" w:hAnsiTheme="majorBidi" w:cstheme="majorBidi"/>
          <w:sz w:val="24"/>
          <w:szCs w:val="24"/>
        </w:rPr>
        <w:t>terdiri dari 1 kata kerja dan 2 kata benda yang bertema, sep</w:t>
      </w:r>
      <w:r>
        <w:rPr>
          <w:rFonts w:asciiTheme="majorBidi" w:hAnsiTheme="majorBidi" w:cstheme="majorBidi"/>
          <w:sz w:val="24"/>
          <w:szCs w:val="24"/>
        </w:rPr>
        <w:t>e</w:t>
      </w:r>
      <w:r w:rsidRPr="002E1008">
        <w:rPr>
          <w:rFonts w:asciiTheme="majorBidi" w:hAnsiTheme="majorBidi" w:cstheme="majorBidi"/>
          <w:sz w:val="24"/>
          <w:szCs w:val="24"/>
        </w:rPr>
        <w:t>rti tema d</w:t>
      </w:r>
      <w:r>
        <w:rPr>
          <w:rFonts w:asciiTheme="majorBidi" w:hAnsiTheme="majorBidi" w:cstheme="majorBidi"/>
          <w:sz w:val="24"/>
          <w:szCs w:val="24"/>
        </w:rPr>
        <w:t>i dalam rumah dan santri mencatat</w:t>
      </w:r>
      <w:r w:rsidRPr="002E1008">
        <w:rPr>
          <w:rFonts w:asciiTheme="majorBidi" w:hAnsiTheme="majorBidi" w:cstheme="majorBidi"/>
          <w:sz w:val="24"/>
          <w:szCs w:val="24"/>
        </w:rPr>
        <w:t>nya di buku pegangan, setelah pemberian kosakata santri mendapatkan bimbingan disiplin yaitu dengan santri tidak boleh menggunakan bahasa Ind</w:t>
      </w:r>
      <w:r>
        <w:rPr>
          <w:rFonts w:asciiTheme="majorBidi" w:hAnsiTheme="majorBidi" w:cstheme="majorBidi"/>
          <w:sz w:val="24"/>
          <w:szCs w:val="24"/>
        </w:rPr>
        <w:t>onesia yang sudah di kasih kosakata bahasa Arab</w:t>
      </w:r>
      <w:r w:rsidRPr="002E1008">
        <w:rPr>
          <w:rFonts w:asciiTheme="majorBidi" w:hAnsiTheme="majorBidi" w:cstheme="majorBidi"/>
          <w:sz w:val="24"/>
          <w:szCs w:val="24"/>
        </w:rPr>
        <w:t>nya”</w:t>
      </w:r>
      <w:r w:rsidRPr="002E1008">
        <w:rPr>
          <w:rStyle w:val="FootnoteReference"/>
          <w:rFonts w:asciiTheme="majorBidi" w:hAnsiTheme="majorBidi" w:cstheme="majorBidi"/>
          <w:sz w:val="24"/>
          <w:szCs w:val="24"/>
        </w:rPr>
        <w:footnoteReference w:id="15"/>
      </w:r>
    </w:p>
    <w:p w:rsidR="00917DC1" w:rsidRPr="00917DC1" w:rsidRDefault="00917DC1" w:rsidP="00380CD5">
      <w:pPr>
        <w:spacing w:after="0" w:line="480" w:lineRule="auto"/>
        <w:ind w:left="1418"/>
        <w:rPr>
          <w:rFonts w:asciiTheme="majorBidi" w:hAnsiTheme="majorBidi" w:cstheme="majorBidi"/>
          <w:sz w:val="24"/>
          <w:szCs w:val="24"/>
        </w:rPr>
      </w:pPr>
    </w:p>
    <w:p w:rsidR="002026C9" w:rsidRPr="002026C9" w:rsidRDefault="002026C9" w:rsidP="00C91804">
      <w:pPr>
        <w:pStyle w:val="ListParagraph"/>
        <w:ind w:left="709"/>
        <w:rPr>
          <w:rFonts w:asciiTheme="majorBidi" w:hAnsiTheme="majorBidi" w:cstheme="majorBidi"/>
          <w:sz w:val="24"/>
          <w:szCs w:val="24"/>
        </w:rPr>
      </w:pPr>
      <w:r w:rsidRPr="002026C9">
        <w:rPr>
          <w:rFonts w:asciiTheme="majorBidi" w:hAnsiTheme="majorBidi" w:cstheme="majorBidi"/>
          <w:sz w:val="24"/>
          <w:szCs w:val="24"/>
        </w:rPr>
        <w:t>Begitu juga yang di ucapkan oleh Amru Muyasar santri kelas 3 KMI di Pondok Modern Tazakka Bandar, Batang sebagai berikut:</w:t>
      </w:r>
    </w:p>
    <w:p w:rsidR="002026C9" w:rsidRPr="002E1008" w:rsidRDefault="002026C9" w:rsidP="00C91804">
      <w:pPr>
        <w:pStyle w:val="ListParagraph"/>
        <w:spacing w:line="240" w:lineRule="auto"/>
        <w:ind w:left="1276"/>
        <w:rPr>
          <w:rFonts w:asciiTheme="majorBidi" w:hAnsiTheme="majorBidi" w:cstheme="majorBidi"/>
          <w:sz w:val="24"/>
          <w:szCs w:val="24"/>
        </w:rPr>
      </w:pPr>
      <w:r w:rsidRPr="002E1008">
        <w:rPr>
          <w:rFonts w:asciiTheme="majorBidi" w:hAnsiTheme="majorBidi" w:cstheme="majorBidi"/>
          <w:sz w:val="24"/>
          <w:szCs w:val="24"/>
        </w:rPr>
        <w:t xml:space="preserve">“saya mendapatkan materi dasar di dalam kelas dan di tambah di luar kelas, di dalam kelas di buku </w:t>
      </w:r>
      <w:r w:rsidR="00EE2A05">
        <w:rPr>
          <w:rFonts w:asciiTheme="majorBidi" w:hAnsiTheme="majorBidi" w:cstheme="majorBidi"/>
          <w:i/>
          <w:iCs/>
          <w:sz w:val="24"/>
          <w:szCs w:val="24"/>
        </w:rPr>
        <w:t>durus al-lugah</w:t>
      </w:r>
      <w:r w:rsidRPr="002E1008">
        <w:rPr>
          <w:rFonts w:asciiTheme="majorBidi" w:hAnsiTheme="majorBidi" w:cstheme="majorBidi"/>
          <w:sz w:val="24"/>
          <w:szCs w:val="24"/>
        </w:rPr>
        <w:t xml:space="preserve"> dan di luar kelas ada </w:t>
      </w:r>
      <w:r w:rsidR="00852FB8">
        <w:rPr>
          <w:rFonts w:asciiTheme="majorBidi" w:hAnsiTheme="majorBidi" w:cstheme="majorBidi"/>
          <w:i/>
          <w:iCs/>
          <w:sz w:val="24"/>
          <w:szCs w:val="24"/>
        </w:rPr>
        <w:t>ilqa</w:t>
      </w:r>
      <w:r w:rsidRPr="002E1008">
        <w:rPr>
          <w:rFonts w:asciiTheme="majorBidi" w:hAnsiTheme="majorBidi" w:cstheme="majorBidi"/>
          <w:i/>
          <w:iCs/>
          <w:sz w:val="24"/>
          <w:szCs w:val="24"/>
        </w:rPr>
        <w:t xml:space="preserve">’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sidRPr="002E1008">
        <w:rPr>
          <w:rFonts w:asciiTheme="majorBidi" w:hAnsiTheme="majorBidi" w:cstheme="majorBidi"/>
          <w:sz w:val="24"/>
          <w:szCs w:val="24"/>
        </w:rPr>
        <w:t xml:space="preserve"> </w:t>
      </w:r>
      <w:r w:rsidRPr="002E1008">
        <w:rPr>
          <w:rFonts w:asciiTheme="majorBidi" w:hAnsiTheme="majorBidi" w:cstheme="majorBidi"/>
          <w:sz w:val="24"/>
          <w:szCs w:val="24"/>
        </w:rPr>
        <w:t>(pemberian kosakat).”</w:t>
      </w:r>
      <w:r w:rsidRPr="002E1008">
        <w:rPr>
          <w:rStyle w:val="FootnoteReference"/>
          <w:rFonts w:asciiTheme="majorBidi" w:hAnsiTheme="majorBidi" w:cstheme="majorBidi"/>
          <w:sz w:val="24"/>
          <w:szCs w:val="24"/>
        </w:rPr>
        <w:footnoteReference w:id="16"/>
      </w:r>
    </w:p>
    <w:p w:rsidR="002026C9" w:rsidRDefault="002026C9" w:rsidP="00380CD5">
      <w:pPr>
        <w:pStyle w:val="ListParagraph"/>
        <w:ind w:left="1418" w:firstLine="360"/>
        <w:rPr>
          <w:rFonts w:asciiTheme="majorBidi" w:hAnsiTheme="majorBidi" w:cstheme="majorBidi"/>
          <w:sz w:val="24"/>
          <w:szCs w:val="24"/>
        </w:rPr>
      </w:pPr>
    </w:p>
    <w:p w:rsidR="002026C9" w:rsidRPr="00BC6EED" w:rsidRDefault="002026C9"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Begitu juga yang di ucapkan oleh Fahri Shohibin santri</w:t>
      </w:r>
      <w:r>
        <w:rPr>
          <w:rFonts w:asciiTheme="majorBidi" w:hAnsiTheme="majorBidi" w:cstheme="majorBidi"/>
          <w:sz w:val="24"/>
          <w:szCs w:val="24"/>
        </w:rPr>
        <w:t xml:space="preserve"> kelas 5 KMI</w:t>
      </w:r>
      <w:r w:rsidRPr="002E1008">
        <w:rPr>
          <w:rFonts w:asciiTheme="majorBidi" w:hAnsiTheme="majorBidi" w:cstheme="majorBidi"/>
          <w:sz w:val="24"/>
          <w:szCs w:val="24"/>
        </w:rPr>
        <w:t xml:space="preserve"> di Pondok Modern Tazakka Bandar, Batang sebagai berikut:</w:t>
      </w:r>
    </w:p>
    <w:p w:rsidR="002026C9" w:rsidRPr="002E1008" w:rsidRDefault="002026C9" w:rsidP="00C91804">
      <w:pPr>
        <w:pStyle w:val="ListParagraph"/>
        <w:spacing w:line="240" w:lineRule="auto"/>
        <w:ind w:left="1276"/>
        <w:rPr>
          <w:rFonts w:asciiTheme="majorBidi" w:hAnsiTheme="majorBidi" w:cstheme="majorBidi"/>
          <w:sz w:val="24"/>
          <w:szCs w:val="24"/>
        </w:rPr>
      </w:pPr>
      <w:r w:rsidRPr="002E1008">
        <w:rPr>
          <w:rFonts w:asciiTheme="majorBidi" w:hAnsiTheme="majorBidi" w:cstheme="majorBidi"/>
          <w:sz w:val="24"/>
          <w:szCs w:val="24"/>
        </w:rPr>
        <w:t xml:space="preserve">“Di Pondok Modern Tazakka ini pemberian </w:t>
      </w:r>
      <w:r w:rsidRPr="002E1008">
        <w:rPr>
          <w:rFonts w:asciiTheme="majorBidi" w:hAnsiTheme="majorBidi" w:cstheme="majorBidi"/>
          <w:i/>
          <w:iCs/>
          <w:sz w:val="24"/>
          <w:szCs w:val="24"/>
        </w:rPr>
        <w:t>mufodhat</w:t>
      </w:r>
      <w:r>
        <w:rPr>
          <w:rFonts w:asciiTheme="majorBidi" w:hAnsiTheme="majorBidi" w:cstheme="majorBidi"/>
          <w:i/>
          <w:iCs/>
          <w:sz w:val="24"/>
          <w:szCs w:val="24"/>
        </w:rPr>
        <w:t xml:space="preserve"> </w:t>
      </w:r>
      <w:r w:rsidRPr="002E1008">
        <w:rPr>
          <w:rFonts w:asciiTheme="majorBidi" w:hAnsiTheme="majorBidi" w:cstheme="majorBidi"/>
          <w:sz w:val="24"/>
          <w:szCs w:val="24"/>
        </w:rPr>
        <w:t>(kosakata)</w:t>
      </w:r>
      <w:r w:rsidRPr="002E1008">
        <w:rPr>
          <w:rFonts w:asciiTheme="majorBidi" w:hAnsiTheme="majorBidi" w:cstheme="majorBidi"/>
          <w:i/>
          <w:iCs/>
          <w:sz w:val="24"/>
          <w:szCs w:val="24"/>
        </w:rPr>
        <w:t xml:space="preserve"> </w:t>
      </w:r>
      <w:r w:rsidRPr="002E1008">
        <w:rPr>
          <w:rFonts w:asciiTheme="majorBidi" w:hAnsiTheme="majorBidi" w:cstheme="majorBidi"/>
          <w:sz w:val="24"/>
          <w:szCs w:val="24"/>
        </w:rPr>
        <w:t xml:space="preserve">dilakukan di pagi hari yang dipimpin oleh santri senior yang kemudian diikuti oleh santri junior yang membawa buku dan alat tulis di lapangan dengan memakai pakaian olahraga. Kemudian jumlah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sidRPr="002E1008">
        <w:rPr>
          <w:rFonts w:asciiTheme="majorBidi" w:hAnsiTheme="majorBidi" w:cstheme="majorBidi"/>
          <w:sz w:val="24"/>
          <w:szCs w:val="24"/>
        </w:rPr>
        <w:t xml:space="preserve"> </w:t>
      </w:r>
      <w:r w:rsidRPr="002E1008">
        <w:rPr>
          <w:rFonts w:asciiTheme="majorBidi" w:hAnsiTheme="majorBidi" w:cstheme="majorBidi"/>
          <w:sz w:val="24"/>
          <w:szCs w:val="24"/>
        </w:rPr>
        <w:t>(kosa kata)</w:t>
      </w:r>
      <w:r w:rsidRPr="002E1008">
        <w:rPr>
          <w:rFonts w:asciiTheme="majorBidi" w:hAnsiTheme="majorBidi" w:cstheme="majorBidi"/>
          <w:i/>
          <w:iCs/>
          <w:sz w:val="24"/>
          <w:szCs w:val="24"/>
        </w:rPr>
        <w:t xml:space="preserve"> </w:t>
      </w:r>
      <w:r w:rsidRPr="002E1008">
        <w:rPr>
          <w:rFonts w:asciiTheme="majorBidi" w:hAnsiTheme="majorBidi" w:cstheme="majorBidi"/>
          <w:sz w:val="24"/>
          <w:szCs w:val="24"/>
        </w:rPr>
        <w:t xml:space="preserve">dengan cara yang pertama santri </w:t>
      </w:r>
      <w:r w:rsidRPr="002E1008">
        <w:rPr>
          <w:rFonts w:asciiTheme="majorBidi" w:hAnsiTheme="majorBidi" w:cstheme="majorBidi"/>
          <w:sz w:val="24"/>
          <w:szCs w:val="24"/>
        </w:rPr>
        <w:lastRenderedPageBreak/>
        <w:t>mendengar terlebih dahulu (sima’ah), set</w:t>
      </w:r>
      <w:r>
        <w:rPr>
          <w:rFonts w:asciiTheme="majorBidi" w:hAnsiTheme="majorBidi" w:cstheme="majorBidi"/>
          <w:sz w:val="24"/>
          <w:szCs w:val="24"/>
        </w:rPr>
        <w:t>e</w:t>
      </w:r>
      <w:r w:rsidRPr="002E1008">
        <w:rPr>
          <w:rFonts w:asciiTheme="majorBidi" w:hAnsiTheme="majorBidi" w:cstheme="majorBidi"/>
          <w:sz w:val="24"/>
          <w:szCs w:val="24"/>
        </w:rPr>
        <w:t>lah itu penjelasan makna dan tulisan, pemberian contoh dan lain-lain.”</w:t>
      </w:r>
      <w:r w:rsidRPr="002E1008">
        <w:rPr>
          <w:rStyle w:val="FootnoteReference"/>
          <w:rFonts w:asciiTheme="majorBidi" w:hAnsiTheme="majorBidi" w:cstheme="majorBidi"/>
          <w:sz w:val="24"/>
          <w:szCs w:val="24"/>
        </w:rPr>
        <w:footnoteReference w:id="17"/>
      </w:r>
    </w:p>
    <w:p w:rsidR="002026C9" w:rsidRDefault="002026C9" w:rsidP="00380CD5">
      <w:pPr>
        <w:pStyle w:val="ListParagraph"/>
        <w:ind w:left="1418" w:firstLine="360"/>
        <w:rPr>
          <w:rFonts w:asciiTheme="majorBidi" w:hAnsiTheme="majorBidi" w:cstheme="majorBidi"/>
          <w:sz w:val="24"/>
          <w:szCs w:val="24"/>
        </w:rPr>
      </w:pPr>
    </w:p>
    <w:p w:rsidR="00B6563B" w:rsidRDefault="00917DC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 xml:space="preserve">Dengan ini peniliti merangkum beberapa informasi dari ustadz Pondok Modern Tazakka tentang persiapan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 xml:space="preserve">syarah </w:t>
      </w:r>
      <w:r w:rsidRPr="002E1008">
        <w:rPr>
          <w:rFonts w:asciiTheme="majorBidi" w:hAnsiTheme="majorBidi" w:cstheme="majorBidi"/>
          <w:sz w:val="24"/>
          <w:szCs w:val="24"/>
        </w:rPr>
        <w:t xml:space="preserve">dalam meningkatkan keterampilan berbicara di Pondok Modern Tazakka, perencanaan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syarah</w:t>
      </w:r>
      <w:r w:rsidRPr="002E1008">
        <w:rPr>
          <w:rFonts w:asciiTheme="majorBidi" w:hAnsiTheme="majorBidi" w:cstheme="majorBidi"/>
          <w:sz w:val="24"/>
          <w:szCs w:val="24"/>
        </w:rPr>
        <w:t xml:space="preserve"> di Pondok Modern Tazakka Bandar, Batang meliputi beberapa kegiatan yang pertama semua santri berkumpul di dalam kelas untuk mendapatkan materi dasar berbahasa Arab dan kegiatan pendukung diadakan di pagi hari sebelum berangkat sekolah dengan pemberian kosakata bentuk kata benda atau kata kerja</w:t>
      </w:r>
      <w:r w:rsidR="00B6563B">
        <w:rPr>
          <w:rFonts w:asciiTheme="majorBidi" w:hAnsiTheme="majorBidi" w:cstheme="majorBidi"/>
          <w:sz w:val="24"/>
          <w:szCs w:val="24"/>
        </w:rPr>
        <w:t>, berdasarkan observasi pada tanggal 23 September 2022 adalah sebagai berikut :</w:t>
      </w:r>
    </w:p>
    <w:p w:rsidR="00B6563B" w:rsidRDefault="00B6563B"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Santri dikumpulkan</w:t>
      </w:r>
      <w:r w:rsidR="00206005">
        <w:rPr>
          <w:rFonts w:asciiTheme="majorBidi" w:hAnsiTheme="majorBidi" w:cstheme="majorBidi"/>
          <w:sz w:val="24"/>
          <w:szCs w:val="24"/>
        </w:rPr>
        <w:t xml:space="preserve"> pada jam 05:30-06:00 pagi hari </w:t>
      </w:r>
      <w:r>
        <w:rPr>
          <w:rFonts w:asciiTheme="majorBidi" w:hAnsiTheme="majorBidi" w:cstheme="majorBidi"/>
          <w:sz w:val="24"/>
          <w:szCs w:val="24"/>
        </w:rPr>
        <w:t xml:space="preserve">dengan membawa alat tulis di </w:t>
      </w:r>
      <w:r w:rsidR="00206005">
        <w:rPr>
          <w:rFonts w:asciiTheme="majorBidi" w:hAnsiTheme="majorBidi" w:cstheme="majorBidi"/>
          <w:sz w:val="24"/>
          <w:szCs w:val="24"/>
        </w:rPr>
        <w:t xml:space="preserve">lapangan </w:t>
      </w:r>
      <w:r>
        <w:rPr>
          <w:rFonts w:asciiTheme="majorBidi" w:hAnsiTheme="majorBidi" w:cstheme="majorBidi"/>
          <w:sz w:val="24"/>
          <w:szCs w:val="24"/>
        </w:rPr>
        <w:t>depan asrama sesuai kelas masing-masing.</w:t>
      </w:r>
    </w:p>
    <w:p w:rsidR="00B6563B" w:rsidRDefault="00B6563B"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Pengurus bagian bahasa memimpin kegiatab belajar tersebut.</w:t>
      </w:r>
    </w:p>
    <w:p w:rsidR="00B6563B" w:rsidRDefault="00B6563B"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Pengurus bagian bahasa menyapa dengan menanyakan kabar dan menanyakan hal-hal dengan kegiatan sehari-hari.</w:t>
      </w:r>
    </w:p>
    <w:p w:rsidR="00B6563B" w:rsidRDefault="00B6563B"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 xml:space="preserve">Pengurus menulis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di papan tulis dan memperlihatkan penulisan tersebut kepada santri serta menulisnya di tulis masing-masing.</w:t>
      </w:r>
    </w:p>
    <w:p w:rsidR="00B6563B" w:rsidRDefault="00B6563B"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lastRenderedPageBreak/>
        <w:t xml:space="preserve">Kemudian pengurus melafalkan materi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 xml:space="preserve">terlebih dahulu, missal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t “</w:t>
      </w:r>
      <w:r w:rsidR="006034C2" w:rsidRPr="006034C2">
        <w:rPr>
          <w:rFonts w:ascii="Traditional Arabic" w:hAnsi="Traditional Arabic" w:cs="Traditional Arabic"/>
          <w:sz w:val="32"/>
          <w:szCs w:val="32"/>
          <w:rtl/>
          <w:lang w:bidi="ar-DZ"/>
        </w:rPr>
        <w:t>كِتَابٌ</w:t>
      </w:r>
      <w:r w:rsidR="006034C2">
        <w:rPr>
          <w:rFonts w:asciiTheme="majorBidi" w:hAnsiTheme="majorBidi" w:cstheme="majorBidi"/>
          <w:sz w:val="24"/>
          <w:szCs w:val="24"/>
          <w:lang w:bidi="ar-DZ"/>
        </w:rPr>
        <w:t>” dan diikuti oleh santri dengan pengulangan berkali-kali.</w:t>
      </w:r>
    </w:p>
    <w:p w:rsidR="006034C2" w:rsidRDefault="006034C2"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Pengurus</w:t>
      </w:r>
      <w:r>
        <w:rPr>
          <w:rFonts w:asciiTheme="majorBidi" w:hAnsiTheme="majorBidi" w:cstheme="majorBidi"/>
          <w:sz w:val="24"/>
          <w:szCs w:val="24"/>
          <w:lang w:bidi="ar-DZ"/>
        </w:rPr>
        <w:t xml:space="preserve"> memberikan makna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t</w:t>
      </w:r>
      <w:r>
        <w:rPr>
          <w:rFonts w:asciiTheme="majorBidi" w:hAnsiTheme="majorBidi" w:cstheme="majorBidi"/>
          <w:sz w:val="24"/>
          <w:szCs w:val="24"/>
        </w:rPr>
        <w:t xml:space="preserve"> menggunakan bahasa Arab, dan dijelaskan secara perlahan.</w:t>
      </w:r>
    </w:p>
    <w:p w:rsidR="006034C2" w:rsidRDefault="006034C2"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rPr>
        <w:t xml:space="preserve">Santri diminta membuat contoh kalimat terkait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t “</w:t>
      </w:r>
      <w:r w:rsidRPr="006034C2">
        <w:rPr>
          <w:rFonts w:ascii="Traditional Arabic" w:hAnsi="Traditional Arabic" w:cs="Traditional Arabic"/>
          <w:sz w:val="32"/>
          <w:szCs w:val="32"/>
          <w:rtl/>
          <w:lang w:bidi="ar-DZ"/>
        </w:rPr>
        <w:t>كِتَابٌ</w:t>
      </w:r>
      <w:r>
        <w:rPr>
          <w:rFonts w:asciiTheme="majorBidi" w:hAnsiTheme="majorBidi" w:cstheme="majorBidi"/>
          <w:sz w:val="24"/>
          <w:szCs w:val="24"/>
          <w:lang w:bidi="ar-DZ"/>
        </w:rPr>
        <w:t xml:space="preserve">”, dan bagi santri </w:t>
      </w:r>
      <w:r>
        <w:rPr>
          <w:rFonts w:asciiTheme="majorBidi" w:hAnsiTheme="majorBidi" w:cstheme="majorBidi"/>
          <w:sz w:val="24"/>
          <w:szCs w:val="24"/>
        </w:rPr>
        <w:t>yang</w:t>
      </w:r>
      <w:r>
        <w:rPr>
          <w:rFonts w:asciiTheme="majorBidi" w:hAnsiTheme="majorBidi" w:cstheme="majorBidi"/>
          <w:sz w:val="24"/>
          <w:szCs w:val="24"/>
          <w:lang w:bidi="ar-DZ"/>
        </w:rPr>
        <w:t xml:space="preserve"> di tunjuk pengurus bagian bahasa maka harus melafalkan contoh kalimat miliknya.</w:t>
      </w:r>
    </w:p>
    <w:p w:rsidR="006034C2" w:rsidRDefault="006034C2" w:rsidP="00C91804">
      <w:pPr>
        <w:pStyle w:val="ListParagraph"/>
        <w:numPr>
          <w:ilvl w:val="0"/>
          <w:numId w:val="70"/>
        </w:numPr>
        <w:ind w:left="1134" w:hanging="425"/>
        <w:rPr>
          <w:rFonts w:asciiTheme="majorBidi" w:hAnsiTheme="majorBidi" w:cstheme="majorBidi"/>
          <w:sz w:val="24"/>
          <w:szCs w:val="24"/>
        </w:rPr>
      </w:pPr>
      <w:r>
        <w:rPr>
          <w:rFonts w:asciiTheme="majorBidi" w:hAnsiTheme="majorBidi" w:cstheme="majorBidi"/>
          <w:sz w:val="24"/>
          <w:szCs w:val="24"/>
          <w:lang w:bidi="ar-DZ"/>
        </w:rPr>
        <w:t xml:space="preserve">Pengurus menutup </w:t>
      </w:r>
      <w:r>
        <w:rPr>
          <w:rFonts w:asciiTheme="majorBidi" w:hAnsiTheme="majorBidi" w:cstheme="majorBidi"/>
          <w:sz w:val="24"/>
          <w:szCs w:val="24"/>
        </w:rPr>
        <w:t>kegiatan</w:t>
      </w:r>
      <w:r>
        <w:rPr>
          <w:rFonts w:asciiTheme="majorBidi" w:hAnsiTheme="majorBidi" w:cstheme="majorBidi"/>
          <w:sz w:val="24"/>
          <w:szCs w:val="24"/>
          <w:lang w:bidi="ar-DZ"/>
        </w:rPr>
        <w:t xml:space="preserve"> pembelajaran </w:t>
      </w:r>
      <w:r>
        <w:rPr>
          <w:rFonts w:asciiTheme="majorBidi" w:hAnsiTheme="majorBidi" w:cstheme="majorBidi"/>
          <w:i/>
          <w:iCs/>
          <w:sz w:val="24"/>
          <w:szCs w:val="24"/>
        </w:rPr>
        <w:t>musrodh</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 xml:space="preserve">t </w:t>
      </w:r>
      <w:r>
        <w:rPr>
          <w:rFonts w:asciiTheme="majorBidi" w:hAnsiTheme="majorBidi" w:cstheme="majorBidi"/>
          <w:sz w:val="24"/>
          <w:szCs w:val="24"/>
        </w:rPr>
        <w:t>dengan bacaan hamdalah.</w:t>
      </w:r>
    </w:p>
    <w:p w:rsidR="00917DC1" w:rsidRPr="00A0087D" w:rsidRDefault="00917DC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 xml:space="preserve"> </w:t>
      </w:r>
      <w:r w:rsidR="00C91804" w:rsidRPr="002E1008">
        <w:rPr>
          <w:rFonts w:asciiTheme="majorBidi" w:hAnsiTheme="majorBidi" w:cstheme="majorBidi"/>
          <w:sz w:val="24"/>
          <w:szCs w:val="24"/>
        </w:rPr>
        <w:t>K</w:t>
      </w:r>
      <w:r w:rsidRPr="002E1008">
        <w:rPr>
          <w:rFonts w:asciiTheme="majorBidi" w:hAnsiTheme="majorBidi" w:cstheme="majorBidi"/>
          <w:sz w:val="24"/>
          <w:szCs w:val="24"/>
        </w:rPr>
        <w:t>emudian kegiatan setelah pembelajaran selesai santri mengaplikasiakan di dalam kegiatan sehari-hari untuk berinteraksi dan berkomunikasi di lingkungan Pondok Modern Tazakka</w:t>
      </w:r>
      <w:r w:rsidR="00A0087D">
        <w:rPr>
          <w:rFonts w:asciiTheme="majorBidi" w:hAnsiTheme="majorBidi" w:cstheme="majorBidi"/>
          <w:sz w:val="24"/>
          <w:szCs w:val="24"/>
        </w:rPr>
        <w:t xml:space="preserve"> Bandar Batang</w:t>
      </w:r>
      <w:r w:rsidRPr="002E1008">
        <w:rPr>
          <w:rFonts w:asciiTheme="majorBidi" w:hAnsiTheme="majorBidi" w:cstheme="majorBidi"/>
          <w:sz w:val="24"/>
          <w:szCs w:val="24"/>
        </w:rPr>
        <w:t>.</w:t>
      </w:r>
    </w:p>
    <w:p w:rsidR="00C14801" w:rsidRDefault="00233893" w:rsidP="00C91804">
      <w:pPr>
        <w:pStyle w:val="ListParagraph"/>
        <w:numPr>
          <w:ilvl w:val="0"/>
          <w:numId w:val="36"/>
        </w:numPr>
        <w:ind w:left="709" w:hanging="283"/>
        <w:rPr>
          <w:rFonts w:asciiTheme="majorBidi" w:hAnsiTheme="majorBidi" w:cstheme="majorBidi"/>
          <w:b/>
          <w:bCs/>
          <w:sz w:val="24"/>
          <w:szCs w:val="24"/>
        </w:rPr>
      </w:pPr>
      <w:r>
        <w:rPr>
          <w:rFonts w:asciiTheme="majorBidi" w:hAnsiTheme="majorBidi" w:cstheme="majorBidi"/>
          <w:b/>
          <w:bCs/>
          <w:sz w:val="24"/>
          <w:szCs w:val="24"/>
        </w:rPr>
        <w:t xml:space="preserve">Pelaksanaan </w:t>
      </w:r>
      <w:r w:rsidRPr="002E1008">
        <w:rPr>
          <w:rFonts w:asciiTheme="majorBidi" w:hAnsiTheme="majorBidi" w:cstheme="majorBidi"/>
          <w:b/>
          <w:bCs/>
          <w:sz w:val="24"/>
          <w:szCs w:val="24"/>
        </w:rPr>
        <w:t xml:space="preserve">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2E1008">
        <w:rPr>
          <w:rFonts w:asciiTheme="majorBidi" w:hAnsiTheme="majorBidi" w:cstheme="majorBidi"/>
          <w:b/>
          <w:bCs/>
          <w:sz w:val="24"/>
          <w:szCs w:val="24"/>
        </w:rPr>
        <w:t xml:space="preserve"> dalam Pembelajaran Bahasa Arab di Pondok Modern Tazakka.</w:t>
      </w:r>
    </w:p>
    <w:p w:rsidR="00C14801" w:rsidRDefault="00233893" w:rsidP="00C91804">
      <w:pPr>
        <w:pStyle w:val="ListParagraph"/>
        <w:ind w:left="709"/>
        <w:rPr>
          <w:rFonts w:asciiTheme="majorBidi" w:hAnsiTheme="majorBidi" w:cstheme="majorBidi"/>
          <w:sz w:val="24"/>
          <w:szCs w:val="24"/>
        </w:rPr>
      </w:pPr>
      <w:r w:rsidRPr="00C14801">
        <w:rPr>
          <w:rFonts w:asciiTheme="majorBidi" w:hAnsiTheme="majorBidi" w:cstheme="majorBidi"/>
          <w:sz w:val="24"/>
          <w:szCs w:val="24"/>
        </w:rPr>
        <w:t xml:space="preserve">Pedoman dan kurikulum yang digunakan Pondok Modern Tazakka Bandar, Batang. Pedoman di maksudkan agar dapat  membantu proses penereapan keterampilan berbicara bahasa Arab santri kegiatan pembelajaran yang di jadikan acuan untuk pelaksanaan keterampilan berbicara Arab di Pondok Modern Tazakka Bandar, Batang adalah dengan berberapa kegiatan di luar kelas yang di jelaskan oleh </w:t>
      </w:r>
      <w:r w:rsidR="002026C9" w:rsidRPr="002026C9">
        <w:rPr>
          <w:rFonts w:asciiTheme="majorBidi" w:hAnsiTheme="majorBidi" w:cstheme="majorBidi"/>
          <w:sz w:val="24"/>
          <w:szCs w:val="24"/>
        </w:rPr>
        <w:t>Amru Muyasar santri kelas 3</w:t>
      </w:r>
      <w:r w:rsidR="002026C9">
        <w:rPr>
          <w:rFonts w:asciiTheme="majorBidi" w:hAnsiTheme="majorBidi" w:cstheme="majorBidi"/>
          <w:sz w:val="24"/>
          <w:szCs w:val="24"/>
        </w:rPr>
        <w:t xml:space="preserve"> santri </w:t>
      </w:r>
      <w:r w:rsidRPr="00C14801">
        <w:rPr>
          <w:rFonts w:asciiTheme="majorBidi" w:hAnsiTheme="majorBidi" w:cstheme="majorBidi"/>
          <w:sz w:val="24"/>
          <w:szCs w:val="24"/>
        </w:rPr>
        <w:t>Pondok Moder</w:t>
      </w:r>
      <w:r w:rsidR="00AC6F4C" w:rsidRPr="00C14801">
        <w:rPr>
          <w:rFonts w:asciiTheme="majorBidi" w:hAnsiTheme="majorBidi" w:cstheme="majorBidi"/>
          <w:sz w:val="24"/>
          <w:szCs w:val="24"/>
        </w:rPr>
        <w:t>n Tazakka Bandar, Batang yaitu:</w:t>
      </w:r>
    </w:p>
    <w:p w:rsidR="00233893" w:rsidRPr="00C14801" w:rsidRDefault="00233893" w:rsidP="00C91804">
      <w:pPr>
        <w:pStyle w:val="ListParagraph"/>
        <w:spacing w:line="240" w:lineRule="auto"/>
        <w:ind w:left="1276"/>
        <w:rPr>
          <w:rFonts w:asciiTheme="majorBidi" w:hAnsiTheme="majorBidi" w:cstheme="majorBidi"/>
          <w:b/>
          <w:bCs/>
          <w:sz w:val="24"/>
          <w:szCs w:val="24"/>
        </w:rPr>
      </w:pPr>
      <w:r w:rsidRPr="00C14801">
        <w:rPr>
          <w:rFonts w:asciiTheme="majorBidi" w:hAnsiTheme="majorBidi" w:cstheme="majorBidi"/>
          <w:sz w:val="24"/>
          <w:szCs w:val="24"/>
        </w:rPr>
        <w:lastRenderedPageBreak/>
        <w:t xml:space="preserve">“Penerapan motode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C14801">
        <w:rPr>
          <w:rFonts w:asciiTheme="majorBidi" w:hAnsiTheme="majorBidi" w:cstheme="majorBidi"/>
          <w:i/>
          <w:iCs/>
          <w:sz w:val="24"/>
          <w:szCs w:val="24"/>
        </w:rPr>
        <w:t xml:space="preserve">syarah </w:t>
      </w:r>
      <w:r w:rsidRPr="00C14801">
        <w:rPr>
          <w:rFonts w:asciiTheme="majorBidi" w:hAnsiTheme="majorBidi" w:cstheme="majorBidi"/>
          <w:sz w:val="24"/>
          <w:szCs w:val="24"/>
        </w:rPr>
        <w:t xml:space="preserve">difokuskan setelah kegiatan pembelajaran di kelas dengan melibatkan beberapa kegiatan seperti </w:t>
      </w:r>
      <w:r w:rsidRPr="00C14801">
        <w:rPr>
          <w:rFonts w:asciiTheme="majorBidi" w:hAnsiTheme="majorBidi" w:cstheme="majorBidi"/>
          <w:i/>
          <w:iCs/>
          <w:sz w:val="24"/>
          <w:szCs w:val="24"/>
        </w:rPr>
        <w:t>muhadatsah</w:t>
      </w:r>
      <w:r w:rsidRPr="00C14801">
        <w:rPr>
          <w:rFonts w:asciiTheme="majorBidi" w:hAnsiTheme="majorBidi" w:cstheme="majorBidi"/>
          <w:sz w:val="24"/>
          <w:szCs w:val="24"/>
        </w:rPr>
        <w:t xml:space="preserve">, </w:t>
      </w:r>
      <w:r w:rsidR="00852FB8">
        <w:rPr>
          <w:rFonts w:asciiTheme="majorBidi" w:hAnsiTheme="majorBidi" w:cstheme="majorBidi"/>
          <w:i/>
          <w:iCs/>
          <w:sz w:val="24"/>
          <w:szCs w:val="24"/>
        </w:rPr>
        <w:t>ilqa</w:t>
      </w:r>
      <w:r w:rsidRPr="00C14801">
        <w:rPr>
          <w:rFonts w:asciiTheme="majorBidi" w:hAnsiTheme="majorBidi" w:cstheme="majorBidi"/>
          <w:i/>
          <w:iCs/>
          <w:sz w:val="24"/>
          <w:szCs w:val="24"/>
        </w:rPr>
        <w:t>’ mufradat</w:t>
      </w:r>
      <w:r w:rsidRPr="00C14801">
        <w:rPr>
          <w:rFonts w:asciiTheme="majorBidi" w:hAnsiTheme="majorBidi" w:cstheme="majorBidi"/>
          <w:sz w:val="24"/>
          <w:szCs w:val="24"/>
        </w:rPr>
        <w:t xml:space="preserve">, </w:t>
      </w:r>
      <w:r w:rsidRPr="00C14801">
        <w:rPr>
          <w:rFonts w:asciiTheme="majorBidi" w:hAnsiTheme="majorBidi" w:cstheme="majorBidi"/>
          <w:i/>
          <w:iCs/>
          <w:sz w:val="24"/>
          <w:szCs w:val="24"/>
        </w:rPr>
        <w:t>bi’ah lughawiyah</w:t>
      </w:r>
      <w:r w:rsidRPr="00C14801">
        <w:rPr>
          <w:rFonts w:asciiTheme="majorBidi" w:hAnsiTheme="majorBidi" w:cstheme="majorBidi"/>
          <w:sz w:val="24"/>
          <w:szCs w:val="24"/>
        </w:rPr>
        <w:t xml:space="preserve">, </w:t>
      </w:r>
      <w:r w:rsidRPr="00C14801">
        <w:rPr>
          <w:rFonts w:asciiTheme="majorBidi" w:hAnsiTheme="majorBidi" w:cstheme="majorBidi"/>
          <w:i/>
          <w:iCs/>
          <w:sz w:val="24"/>
          <w:szCs w:val="24"/>
        </w:rPr>
        <w:t>muhadloroh</w:t>
      </w:r>
      <w:r w:rsidRPr="00C14801">
        <w:rPr>
          <w:rFonts w:asciiTheme="majorBidi" w:hAnsiTheme="majorBidi" w:cstheme="majorBidi"/>
          <w:sz w:val="24"/>
          <w:szCs w:val="24"/>
        </w:rPr>
        <w:t xml:space="preserve">, debat bahasa Arab, </w:t>
      </w:r>
      <w:r w:rsidRPr="00C14801">
        <w:rPr>
          <w:rFonts w:asciiTheme="majorBidi" w:hAnsiTheme="majorBidi" w:cstheme="majorBidi"/>
          <w:i/>
          <w:iCs/>
          <w:sz w:val="24"/>
          <w:szCs w:val="24"/>
        </w:rPr>
        <w:t>fathul kutub.”</w:t>
      </w:r>
      <w:r w:rsidRPr="002E1008">
        <w:rPr>
          <w:rStyle w:val="FootnoteReference"/>
          <w:rFonts w:asciiTheme="majorBidi" w:hAnsiTheme="majorBidi" w:cstheme="majorBidi"/>
          <w:i/>
          <w:iCs/>
          <w:sz w:val="24"/>
          <w:szCs w:val="24"/>
        </w:rPr>
        <w:footnoteReference w:id="18"/>
      </w:r>
    </w:p>
    <w:p w:rsidR="00233893" w:rsidRPr="002E1008" w:rsidRDefault="00233893" w:rsidP="00380CD5">
      <w:pPr>
        <w:pStyle w:val="ListParagraph"/>
        <w:ind w:left="1418" w:firstLine="360"/>
        <w:rPr>
          <w:rFonts w:asciiTheme="majorBidi" w:hAnsiTheme="majorBidi" w:cstheme="majorBidi"/>
          <w:i/>
          <w:iCs/>
          <w:sz w:val="24"/>
          <w:szCs w:val="24"/>
        </w:rPr>
      </w:pPr>
    </w:p>
    <w:p w:rsidR="00C14801" w:rsidRDefault="00233893"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D</w:t>
      </w:r>
      <w:r>
        <w:rPr>
          <w:rFonts w:asciiTheme="majorBidi" w:hAnsiTheme="majorBidi" w:cstheme="majorBidi"/>
          <w:sz w:val="24"/>
          <w:szCs w:val="24"/>
        </w:rPr>
        <w:t>engan beberapa kegiatan yang di</w:t>
      </w:r>
      <w:r w:rsidRPr="002E1008">
        <w:rPr>
          <w:rFonts w:asciiTheme="majorBidi" w:hAnsiTheme="majorBidi" w:cstheme="majorBidi"/>
          <w:sz w:val="24"/>
          <w:szCs w:val="24"/>
        </w:rPr>
        <w:t xml:space="preserve">jadikan acuan dalam melaksanakan metode </w:t>
      </w:r>
      <w:r w:rsidR="00D047FC" w:rsidRP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D047FC">
        <w:rPr>
          <w:rFonts w:asciiTheme="majorBidi" w:hAnsiTheme="majorBidi" w:cstheme="majorBidi"/>
          <w:i/>
          <w:iCs/>
          <w:sz w:val="24"/>
          <w:szCs w:val="24"/>
        </w:rPr>
        <w:t xml:space="preserve">syarah </w:t>
      </w:r>
      <w:r w:rsidRPr="002E1008">
        <w:rPr>
          <w:rFonts w:asciiTheme="majorBidi" w:hAnsiTheme="majorBidi" w:cstheme="majorBidi"/>
          <w:sz w:val="24"/>
          <w:szCs w:val="24"/>
        </w:rPr>
        <w:t xml:space="preserve">ini akan menjadikan sebuah pembelajaran yang sangat mendukung terhadap santri Pondok Modern Tazakka Bandar, Batang. Seperti hal nya yang di katakan Ustadz Khafid pengajar Pondok Modern Tazakka di dalam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 xml:space="preserve">syarah </w:t>
      </w:r>
      <w:r w:rsidR="00AC6F4C">
        <w:rPr>
          <w:rFonts w:asciiTheme="majorBidi" w:hAnsiTheme="majorBidi" w:cstheme="majorBidi"/>
          <w:sz w:val="24"/>
          <w:szCs w:val="24"/>
        </w:rPr>
        <w:t>ialah:</w:t>
      </w:r>
    </w:p>
    <w:p w:rsidR="00233893" w:rsidRDefault="00233893" w:rsidP="00C91804">
      <w:pPr>
        <w:pStyle w:val="ListParagraph"/>
        <w:spacing w:line="240" w:lineRule="auto"/>
        <w:ind w:left="1276"/>
        <w:rPr>
          <w:rFonts w:asciiTheme="majorBidi" w:hAnsiTheme="majorBidi" w:cstheme="majorBidi"/>
          <w:sz w:val="24"/>
          <w:szCs w:val="24"/>
        </w:rPr>
      </w:pPr>
      <w:r w:rsidRPr="00C14801">
        <w:rPr>
          <w:rFonts w:asciiTheme="majorBidi" w:hAnsiTheme="majorBidi" w:cstheme="majorBidi"/>
          <w:sz w:val="24"/>
          <w:szCs w:val="24"/>
        </w:rPr>
        <w:t>“Semua akan berjalan ketika kita mempunyai sistem yang mengatur disiplin, displin tersebut akan mengatur kehidupan, dengan penerapan nya menggunakan disiplin berbahasa dan induknya ada sistem dan sistemnya itu adalah dengan pelaksanaan dua minggu menggunakan bahasa Arab dan dua minggu setelahnya menggunakan bahasa Inggris dengan adanya pengawasan dari ustadz dan penggerak bahasa dari santri. Pelajaran di dalam kelas yang di luar pelajaran umum itu menggunakan full bahasa Arab makanya kemampuan di luar kelas sangat membantu sekali untuk menunjang pelajaran di dalam kelas.”</w:t>
      </w:r>
      <w:r w:rsidRPr="002E1008">
        <w:rPr>
          <w:rStyle w:val="FootnoteReference"/>
          <w:rFonts w:asciiTheme="majorBidi" w:hAnsiTheme="majorBidi" w:cstheme="majorBidi"/>
          <w:sz w:val="24"/>
          <w:szCs w:val="24"/>
        </w:rPr>
        <w:footnoteReference w:id="19"/>
      </w:r>
    </w:p>
    <w:p w:rsidR="002D0D91" w:rsidRPr="00C14801" w:rsidRDefault="002D0D91" w:rsidP="00380CD5">
      <w:pPr>
        <w:pStyle w:val="ListParagraph"/>
        <w:ind w:left="1418" w:firstLine="720"/>
        <w:rPr>
          <w:rFonts w:asciiTheme="majorBidi" w:hAnsiTheme="majorBidi" w:cstheme="majorBidi"/>
          <w:sz w:val="24"/>
          <w:szCs w:val="24"/>
        </w:rPr>
      </w:pPr>
    </w:p>
    <w:p w:rsidR="00C14801" w:rsidRDefault="00C14801" w:rsidP="00C91804">
      <w:pPr>
        <w:pStyle w:val="ListParagraph"/>
        <w:numPr>
          <w:ilvl w:val="0"/>
          <w:numId w:val="36"/>
        </w:numPr>
        <w:ind w:left="709" w:hanging="283"/>
        <w:rPr>
          <w:rFonts w:asciiTheme="majorBidi" w:hAnsiTheme="majorBidi" w:cstheme="majorBidi"/>
          <w:b/>
          <w:bCs/>
          <w:sz w:val="24"/>
          <w:szCs w:val="24"/>
        </w:rPr>
      </w:pPr>
      <w:r w:rsidRPr="002E1008">
        <w:rPr>
          <w:rFonts w:asciiTheme="majorBidi" w:hAnsiTheme="majorBidi" w:cstheme="majorBidi"/>
          <w:b/>
          <w:bCs/>
          <w:sz w:val="24"/>
          <w:szCs w:val="24"/>
        </w:rPr>
        <w:t xml:space="preserve">Evaluasi Metode </w:t>
      </w:r>
      <w:r w:rsidR="00D047FC"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sidRPr="002E1008">
        <w:rPr>
          <w:rFonts w:asciiTheme="majorBidi" w:hAnsiTheme="majorBidi" w:cstheme="majorBidi"/>
          <w:b/>
          <w:bCs/>
          <w:i/>
          <w:iCs/>
          <w:sz w:val="24"/>
          <w:szCs w:val="24"/>
        </w:rPr>
        <w:t xml:space="preserve"> </w:t>
      </w:r>
      <w:r w:rsidRPr="002E1008">
        <w:rPr>
          <w:rFonts w:asciiTheme="majorBidi" w:hAnsiTheme="majorBidi" w:cstheme="majorBidi"/>
          <w:b/>
          <w:bCs/>
          <w:sz w:val="24"/>
          <w:szCs w:val="24"/>
        </w:rPr>
        <w:t xml:space="preserve">dalam Pembelajaran Bahasa Arab di Pondok Modern Tazakka. </w:t>
      </w:r>
    </w:p>
    <w:p w:rsidR="00C14801" w:rsidRPr="00690BDC" w:rsidRDefault="00C14801" w:rsidP="00C91804">
      <w:pPr>
        <w:pStyle w:val="ListParagraph"/>
        <w:ind w:left="709"/>
        <w:rPr>
          <w:rFonts w:asciiTheme="majorBidi" w:hAnsiTheme="majorBidi" w:cstheme="majorBidi"/>
          <w:b/>
          <w:bCs/>
          <w:sz w:val="24"/>
          <w:szCs w:val="24"/>
        </w:rPr>
      </w:pPr>
      <w:r w:rsidRPr="00690BDC">
        <w:rPr>
          <w:rFonts w:asciiTheme="majorBidi" w:hAnsiTheme="majorBidi" w:cstheme="majorBidi"/>
          <w:sz w:val="24"/>
          <w:szCs w:val="24"/>
        </w:rPr>
        <w:t xml:space="preserve">Evaluasi pada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690BDC">
        <w:rPr>
          <w:rFonts w:asciiTheme="majorBidi" w:hAnsiTheme="majorBidi" w:cstheme="majorBidi"/>
          <w:i/>
          <w:iCs/>
          <w:sz w:val="24"/>
          <w:szCs w:val="24"/>
        </w:rPr>
        <w:t>syarah</w:t>
      </w:r>
      <w:r w:rsidRPr="00690BDC">
        <w:rPr>
          <w:rFonts w:asciiTheme="majorBidi" w:hAnsiTheme="majorBidi" w:cstheme="majorBidi"/>
          <w:sz w:val="24"/>
          <w:szCs w:val="24"/>
        </w:rPr>
        <w:t xml:space="preserve"> dilakukan dengan beberapa tahapan yaitu dengan evaluasi struktural di mana akan ada kegiatan yang menguji pemahaman dari santri salah satunya dengan melihat orang Arab berbicara menggunakan bahasanya dengan pengaplikasiannya menonton </w:t>
      </w:r>
      <w:r w:rsidRPr="00690BDC">
        <w:rPr>
          <w:rFonts w:asciiTheme="majorBidi" w:hAnsiTheme="majorBidi" w:cstheme="majorBidi"/>
          <w:sz w:val="24"/>
          <w:szCs w:val="24"/>
        </w:rPr>
        <w:lastRenderedPageBreak/>
        <w:t xml:space="preserve">film. Sedangkan evaluasi yang akhir dengan mengadakan tes TOAFL pada santri kelas akhir, sebagimana yang dikatakan oleh </w:t>
      </w:r>
      <w:r w:rsidR="002026C9" w:rsidRPr="002E1008">
        <w:rPr>
          <w:rFonts w:asciiTheme="majorBidi" w:hAnsiTheme="majorBidi" w:cstheme="majorBidi"/>
          <w:sz w:val="24"/>
          <w:szCs w:val="24"/>
        </w:rPr>
        <w:t>Fahri Shohibin santri</w:t>
      </w:r>
      <w:r w:rsidR="002026C9">
        <w:rPr>
          <w:rFonts w:asciiTheme="majorBidi" w:hAnsiTheme="majorBidi" w:cstheme="majorBidi"/>
          <w:sz w:val="24"/>
          <w:szCs w:val="24"/>
        </w:rPr>
        <w:t xml:space="preserve"> kelas 5 KMI</w:t>
      </w:r>
      <w:r w:rsidRPr="00690BDC">
        <w:rPr>
          <w:rFonts w:asciiTheme="majorBidi" w:hAnsiTheme="majorBidi" w:cstheme="majorBidi"/>
          <w:sz w:val="24"/>
          <w:szCs w:val="24"/>
        </w:rPr>
        <w:t xml:space="preserve"> Pondok Modern Tazakka Bandar, Batang yaitu:</w:t>
      </w:r>
    </w:p>
    <w:p w:rsidR="00C14801" w:rsidRPr="00C94E0C" w:rsidRDefault="00C14801" w:rsidP="00C91804">
      <w:pPr>
        <w:pStyle w:val="ListParagraph"/>
        <w:spacing w:line="240" w:lineRule="auto"/>
        <w:ind w:left="1276"/>
        <w:rPr>
          <w:rFonts w:asciiTheme="majorBidi" w:hAnsiTheme="majorBidi" w:cstheme="majorBidi"/>
          <w:sz w:val="24"/>
          <w:szCs w:val="24"/>
        </w:rPr>
      </w:pPr>
      <w:r w:rsidRPr="00C94E0C">
        <w:rPr>
          <w:rFonts w:asciiTheme="majorBidi" w:hAnsiTheme="majorBidi" w:cstheme="majorBidi"/>
          <w:sz w:val="24"/>
          <w:szCs w:val="24"/>
        </w:rPr>
        <w:t xml:space="preserve">“Ada beberapa evaluasi yang di terapkan di Pondok Modern Tazakka yang pertama ada evaluasi secara struktural yang dilaksanakan seminggu sekali menyangkut dengan program yang akan meningkatkan bahasa santri, contohnya dengan menonton film berbahasa Arab di situ langsung tes dengan menguji pemahaman artianya setelah menonton film di situ dapat diketahui  pencapaian mingguan nya bahwa minggu ini santri dapat mengetahui </w:t>
      </w:r>
      <w:r w:rsidRPr="00C94E0C">
        <w:rPr>
          <w:rFonts w:asciiTheme="majorBidi" w:hAnsiTheme="majorBidi" w:cstheme="majorBidi"/>
          <w:i/>
          <w:iCs/>
          <w:sz w:val="24"/>
          <w:szCs w:val="24"/>
        </w:rPr>
        <w:t xml:space="preserve">uslub </w:t>
      </w:r>
      <w:r w:rsidRPr="00C94E0C">
        <w:rPr>
          <w:rFonts w:asciiTheme="majorBidi" w:hAnsiTheme="majorBidi" w:cstheme="majorBidi"/>
          <w:sz w:val="24"/>
          <w:szCs w:val="24"/>
        </w:rPr>
        <w:t>orang Arab asli. Dan untuk ujian akhir untuk kelulusan di adakan tes TOAFL untuk sy</w:t>
      </w:r>
      <w:r>
        <w:rPr>
          <w:rFonts w:asciiTheme="majorBidi" w:hAnsiTheme="majorBidi" w:cstheme="majorBidi"/>
          <w:sz w:val="24"/>
          <w:szCs w:val="24"/>
        </w:rPr>
        <w:t>arat kelulusan</w:t>
      </w:r>
      <w:r w:rsidRPr="00C94E0C">
        <w:rPr>
          <w:rFonts w:asciiTheme="majorBidi" w:hAnsiTheme="majorBidi" w:cstheme="majorBidi"/>
          <w:sz w:val="24"/>
          <w:szCs w:val="24"/>
        </w:rPr>
        <w:t>nya dilaksanakan untuk kelas 6 atau kelas akhir.”</w:t>
      </w:r>
      <w:r w:rsidRPr="002E1008">
        <w:rPr>
          <w:rStyle w:val="FootnoteReference"/>
          <w:rFonts w:asciiTheme="majorBidi" w:hAnsiTheme="majorBidi" w:cstheme="majorBidi"/>
          <w:sz w:val="24"/>
          <w:szCs w:val="24"/>
        </w:rPr>
        <w:footnoteReference w:id="20"/>
      </w:r>
    </w:p>
    <w:p w:rsidR="00C14801" w:rsidRPr="002E1008" w:rsidRDefault="00C14801" w:rsidP="00380CD5">
      <w:pPr>
        <w:pStyle w:val="ListParagraph"/>
        <w:ind w:left="1418" w:firstLine="720"/>
        <w:rPr>
          <w:rFonts w:asciiTheme="majorBidi" w:hAnsiTheme="majorBidi" w:cstheme="majorBidi"/>
          <w:sz w:val="24"/>
          <w:szCs w:val="24"/>
        </w:rPr>
      </w:pPr>
    </w:p>
    <w:p w:rsidR="00C14801" w:rsidRPr="00690BDC" w:rsidRDefault="00C1480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Dengan adanya evaluasi yang bertahap yang dilaksanakn satu minggu sekali dan di akhiri dengan ujian TOAFL dengan beberapa materi yang di ujikan</w:t>
      </w:r>
      <w:r>
        <w:rPr>
          <w:rFonts w:asciiTheme="majorBidi" w:hAnsiTheme="majorBidi" w:cstheme="majorBidi"/>
          <w:sz w:val="24"/>
          <w:szCs w:val="24"/>
        </w:rPr>
        <w:t xml:space="preserve"> secara langsung dengan mengajak berbicara bahas Arab</w:t>
      </w:r>
      <w:r w:rsidRPr="002E1008">
        <w:rPr>
          <w:rFonts w:asciiTheme="majorBidi" w:hAnsiTheme="majorBidi" w:cstheme="majorBidi"/>
          <w:sz w:val="24"/>
          <w:szCs w:val="24"/>
        </w:rPr>
        <w:t xml:space="preserve"> seperti yang</w:t>
      </w:r>
      <w:r>
        <w:rPr>
          <w:rFonts w:asciiTheme="majorBidi" w:hAnsiTheme="majorBidi" w:cstheme="majorBidi"/>
          <w:sz w:val="24"/>
          <w:szCs w:val="24"/>
        </w:rPr>
        <w:t xml:space="preserve"> di katakan ustadz Khafifudin :</w:t>
      </w:r>
    </w:p>
    <w:p w:rsidR="00C14801" w:rsidRPr="002E1008" w:rsidRDefault="00C14801" w:rsidP="00C91804">
      <w:pPr>
        <w:pStyle w:val="ListParagraph"/>
        <w:spacing w:line="240" w:lineRule="auto"/>
        <w:ind w:left="1276"/>
        <w:rPr>
          <w:rFonts w:asciiTheme="majorBidi" w:hAnsiTheme="majorBidi" w:cstheme="majorBidi"/>
          <w:sz w:val="24"/>
          <w:szCs w:val="24"/>
        </w:rPr>
      </w:pPr>
      <w:r>
        <w:rPr>
          <w:rFonts w:asciiTheme="majorBidi" w:hAnsiTheme="majorBidi" w:cstheme="majorBidi"/>
          <w:sz w:val="24"/>
          <w:szCs w:val="24"/>
        </w:rPr>
        <w:t>“</w:t>
      </w:r>
      <w:r w:rsidRPr="002E1008">
        <w:rPr>
          <w:rFonts w:asciiTheme="majorBidi" w:hAnsiTheme="majorBidi" w:cstheme="majorBidi"/>
          <w:sz w:val="24"/>
          <w:szCs w:val="24"/>
        </w:rPr>
        <w:t>Menggunakan materi toafel yang di ujikan dan ujian penguasaan kosakata yang sudah di dapatkan setiap hari dan di praktikkan dengan membuat kalimat. Adapun bentuk evaluasi dengan mengajak santri berinteraksi menggunakan bahasa arab secara langsung dan melihat penguasaan kosakata dan penerapan di sebuah kalimat secara langsung.”</w:t>
      </w:r>
      <w:r w:rsidRPr="002E1008">
        <w:rPr>
          <w:rStyle w:val="FootnoteReference"/>
          <w:rFonts w:asciiTheme="majorBidi" w:hAnsiTheme="majorBidi" w:cstheme="majorBidi"/>
          <w:sz w:val="24"/>
          <w:szCs w:val="24"/>
        </w:rPr>
        <w:footnoteReference w:id="21"/>
      </w:r>
    </w:p>
    <w:p w:rsidR="00C14801" w:rsidRPr="002E1008" w:rsidRDefault="00C14801" w:rsidP="00380CD5">
      <w:pPr>
        <w:pStyle w:val="ListParagraph"/>
        <w:ind w:left="1418" w:firstLine="720"/>
        <w:rPr>
          <w:rFonts w:asciiTheme="majorBidi" w:hAnsiTheme="majorBidi" w:cstheme="majorBidi"/>
          <w:sz w:val="24"/>
          <w:szCs w:val="24"/>
        </w:rPr>
      </w:pPr>
    </w:p>
    <w:p w:rsidR="00AC6F4C" w:rsidRPr="005F69E0" w:rsidRDefault="00C14801" w:rsidP="00C91804">
      <w:pPr>
        <w:pStyle w:val="ListParagraph"/>
        <w:ind w:left="709"/>
        <w:rPr>
          <w:rFonts w:asciiTheme="majorBidi" w:hAnsiTheme="majorBidi" w:cstheme="majorBidi"/>
          <w:sz w:val="24"/>
          <w:szCs w:val="24"/>
        </w:rPr>
      </w:pPr>
      <w:r w:rsidRPr="002E1008">
        <w:rPr>
          <w:rFonts w:asciiTheme="majorBidi" w:hAnsiTheme="majorBidi" w:cstheme="majorBidi"/>
          <w:sz w:val="24"/>
          <w:szCs w:val="24"/>
        </w:rPr>
        <w:t xml:space="preserve">Dengan evaluasi kita bisa melihat sebarapa jauh pemahaman dan penguasaan pembelajaran bahasa Arab santri Pondok Modern Tazakka Bandar, Batang </w:t>
      </w:r>
      <w:r>
        <w:rPr>
          <w:rFonts w:asciiTheme="majorBidi" w:hAnsiTheme="majorBidi" w:cstheme="majorBidi"/>
          <w:sz w:val="24"/>
          <w:szCs w:val="24"/>
        </w:rPr>
        <w:t xml:space="preserve">dengan menggunakan </w:t>
      </w:r>
      <w:r w:rsidRPr="002E1008">
        <w:rPr>
          <w:rFonts w:asciiTheme="majorBidi" w:hAnsiTheme="majorBidi" w:cstheme="majorBidi"/>
          <w:sz w:val="24"/>
          <w:szCs w:val="24"/>
        </w:rPr>
        <w:t xml:space="preserve">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syarah</w:t>
      </w:r>
      <w:r w:rsidRPr="002E1008">
        <w:rPr>
          <w:rFonts w:asciiTheme="majorBidi" w:hAnsiTheme="majorBidi" w:cstheme="majorBidi"/>
          <w:sz w:val="24"/>
          <w:szCs w:val="24"/>
        </w:rPr>
        <w:t>.</w:t>
      </w:r>
    </w:p>
    <w:p w:rsidR="00C14801" w:rsidRDefault="00233893" w:rsidP="00C91804">
      <w:pPr>
        <w:pStyle w:val="ListParagraph"/>
        <w:numPr>
          <w:ilvl w:val="0"/>
          <w:numId w:val="24"/>
        </w:numPr>
        <w:ind w:left="426"/>
        <w:rPr>
          <w:rFonts w:asciiTheme="majorBidi" w:hAnsiTheme="majorBidi" w:cstheme="majorBidi"/>
          <w:b/>
          <w:bCs/>
          <w:sz w:val="24"/>
          <w:szCs w:val="24"/>
        </w:rPr>
      </w:pPr>
      <w:r>
        <w:rPr>
          <w:rFonts w:asciiTheme="majorBidi" w:hAnsiTheme="majorBidi" w:cstheme="majorBidi"/>
          <w:b/>
          <w:bCs/>
          <w:sz w:val="24"/>
          <w:szCs w:val="24"/>
        </w:rPr>
        <w:lastRenderedPageBreak/>
        <w:t>Kemudahan dan Hambatan dalam Penerapan M</w:t>
      </w:r>
      <w:r w:rsidRPr="002E1008">
        <w:rPr>
          <w:rFonts w:asciiTheme="majorBidi" w:hAnsiTheme="majorBidi" w:cstheme="majorBidi"/>
          <w:b/>
          <w:bCs/>
          <w:sz w:val="24"/>
          <w:szCs w:val="24"/>
        </w:rPr>
        <w:t xml:space="preserve">otode </w:t>
      </w:r>
      <w:r w:rsidRPr="00D047FC">
        <w:rPr>
          <w:rFonts w:asciiTheme="majorBidi" w:hAnsiTheme="majorBidi" w:cstheme="majorBidi"/>
          <w:b/>
          <w:bCs/>
          <w:i/>
          <w:iCs/>
          <w:sz w:val="24"/>
          <w:szCs w:val="24"/>
        </w:rPr>
        <w:t>Mub</w:t>
      </w:r>
      <m:oMath>
        <m:acc>
          <m:accPr>
            <m:chr m:val="̅"/>
            <m:ctrlPr>
              <w:rPr>
                <w:rFonts w:ascii="Cambria Math" w:eastAsiaTheme="minorHAnsi" w:hAnsi="Cambria Math" w:cstheme="majorBidi"/>
                <w:b/>
                <w:bCs/>
                <w:i/>
                <w:iCs/>
                <w:sz w:val="24"/>
                <w:szCs w:val="24"/>
              </w:rPr>
            </m:ctrlPr>
          </m:accPr>
          <m:e>
            <m:r>
              <m:rPr>
                <m:sty m:val="bi"/>
              </m:rPr>
              <w:rPr>
                <w:rFonts w:ascii="Cambria Math" w:hAnsi="Cambria Math" w:cstheme="majorBidi"/>
                <w:sz w:val="24"/>
                <w:szCs w:val="24"/>
              </w:rPr>
              <m:t>a</m:t>
            </m:r>
          </m:e>
        </m:acc>
      </m:oMath>
      <w:r w:rsidRPr="00D047FC">
        <w:rPr>
          <w:rFonts w:asciiTheme="majorBidi" w:hAnsiTheme="majorBidi" w:cstheme="majorBidi"/>
          <w:b/>
          <w:bCs/>
          <w:i/>
          <w:iCs/>
          <w:sz w:val="24"/>
          <w:szCs w:val="24"/>
        </w:rPr>
        <w:t>syarah</w:t>
      </w:r>
      <w:r>
        <w:rPr>
          <w:rFonts w:asciiTheme="majorBidi" w:hAnsiTheme="majorBidi" w:cstheme="majorBidi"/>
          <w:b/>
          <w:bCs/>
          <w:sz w:val="24"/>
          <w:szCs w:val="24"/>
        </w:rPr>
        <w:t xml:space="preserve"> di dalam Pembelajaran B</w:t>
      </w:r>
      <w:r w:rsidRPr="002E1008">
        <w:rPr>
          <w:rFonts w:asciiTheme="majorBidi" w:hAnsiTheme="majorBidi" w:cstheme="majorBidi"/>
          <w:b/>
          <w:bCs/>
          <w:sz w:val="24"/>
          <w:szCs w:val="24"/>
        </w:rPr>
        <w:t>ahasa Arab.</w:t>
      </w:r>
    </w:p>
    <w:p w:rsidR="00C14801" w:rsidRDefault="00233893" w:rsidP="00C91804">
      <w:pPr>
        <w:pStyle w:val="ListParagraph"/>
        <w:ind w:left="426"/>
        <w:rPr>
          <w:rFonts w:asciiTheme="majorBidi" w:hAnsiTheme="majorBidi" w:cstheme="majorBidi"/>
          <w:sz w:val="24"/>
          <w:szCs w:val="24"/>
        </w:rPr>
      </w:pPr>
      <w:r w:rsidRPr="00C14801">
        <w:rPr>
          <w:rFonts w:asciiTheme="majorBidi" w:hAnsiTheme="majorBidi" w:cstheme="majorBidi"/>
          <w:sz w:val="24"/>
          <w:szCs w:val="24"/>
        </w:rPr>
        <w:t xml:space="preserve">Ada beberapa kemudahan dan hambatan dari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C14801">
        <w:rPr>
          <w:rFonts w:asciiTheme="majorBidi" w:hAnsiTheme="majorBidi" w:cstheme="majorBidi"/>
          <w:i/>
          <w:iCs/>
          <w:sz w:val="24"/>
          <w:szCs w:val="24"/>
        </w:rPr>
        <w:t>syarah</w:t>
      </w:r>
      <w:r w:rsidRPr="00C14801">
        <w:rPr>
          <w:rFonts w:asciiTheme="majorBidi" w:hAnsiTheme="majorBidi" w:cstheme="majorBidi"/>
          <w:sz w:val="24"/>
          <w:szCs w:val="24"/>
        </w:rPr>
        <w:t xml:space="preserve"> terhadap keterampilan berbicara bahasa Arab pada santri Pondok Modern Tazakka Bandar Batang yang disampaikan oleh Ustadz Khafifudin pengajar Bagian bahasa Pondok Modern Tazakka Bandar, </w:t>
      </w:r>
      <w:r w:rsidR="00023DAE" w:rsidRPr="00C14801">
        <w:rPr>
          <w:rFonts w:asciiTheme="majorBidi" w:hAnsiTheme="majorBidi" w:cstheme="majorBidi"/>
          <w:sz w:val="24"/>
          <w:szCs w:val="24"/>
        </w:rPr>
        <w:t>Batang yaitu :</w:t>
      </w:r>
    </w:p>
    <w:p w:rsidR="00233893" w:rsidRPr="00C14801" w:rsidRDefault="00233893" w:rsidP="00C91804">
      <w:pPr>
        <w:pStyle w:val="ListParagraph"/>
        <w:spacing w:line="240" w:lineRule="auto"/>
        <w:ind w:left="993"/>
        <w:rPr>
          <w:rFonts w:asciiTheme="majorBidi" w:hAnsiTheme="majorBidi" w:cstheme="majorBidi"/>
          <w:b/>
          <w:bCs/>
          <w:sz w:val="24"/>
          <w:szCs w:val="24"/>
        </w:rPr>
      </w:pPr>
      <w:r w:rsidRPr="00C14801">
        <w:rPr>
          <w:rFonts w:asciiTheme="majorBidi" w:hAnsiTheme="majorBidi" w:cstheme="majorBidi"/>
          <w:sz w:val="24"/>
          <w:szCs w:val="24"/>
        </w:rPr>
        <w:t xml:space="preserve">“Metode ini sangat membantu dalam </w:t>
      </w:r>
      <w:r w:rsidRPr="00C14801">
        <w:rPr>
          <w:rFonts w:asciiTheme="majorBidi" w:hAnsiTheme="majorBidi" w:cstheme="majorBidi"/>
          <w:i/>
          <w:iCs/>
          <w:sz w:val="24"/>
          <w:szCs w:val="24"/>
        </w:rPr>
        <w:t>melafadzkan</w:t>
      </w:r>
      <w:r w:rsidRPr="00C14801">
        <w:rPr>
          <w:rFonts w:asciiTheme="majorBidi" w:hAnsiTheme="majorBidi" w:cstheme="majorBidi"/>
          <w:sz w:val="24"/>
          <w:szCs w:val="24"/>
        </w:rPr>
        <w:t xml:space="preserve"> dan mengingat, sedangkan kekurangannya ialah santri terkadang masih keliru dalam segi penulisan,”</w:t>
      </w:r>
      <w:r w:rsidRPr="002E1008">
        <w:rPr>
          <w:rStyle w:val="FootnoteReference"/>
          <w:rFonts w:asciiTheme="majorBidi" w:hAnsiTheme="majorBidi" w:cstheme="majorBidi"/>
          <w:sz w:val="24"/>
          <w:szCs w:val="24"/>
        </w:rPr>
        <w:footnoteReference w:id="22"/>
      </w:r>
    </w:p>
    <w:p w:rsidR="00023DAE" w:rsidRPr="00023DAE" w:rsidRDefault="00023DAE" w:rsidP="00C91804">
      <w:pPr>
        <w:pStyle w:val="ListParagraph"/>
        <w:ind w:left="426"/>
        <w:rPr>
          <w:rFonts w:asciiTheme="majorBidi" w:hAnsiTheme="majorBidi" w:cstheme="majorBidi"/>
          <w:sz w:val="24"/>
          <w:szCs w:val="24"/>
        </w:rPr>
      </w:pPr>
    </w:p>
    <w:p w:rsidR="00C14801"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Begitu juga yang di ucapkan oleh Hanif Sufyan santri</w:t>
      </w:r>
      <w:r>
        <w:rPr>
          <w:rFonts w:asciiTheme="majorBidi" w:hAnsiTheme="majorBidi" w:cstheme="majorBidi"/>
          <w:sz w:val="24"/>
          <w:szCs w:val="24"/>
        </w:rPr>
        <w:t xml:space="preserve"> kelas 4 KMI</w:t>
      </w:r>
      <w:r w:rsidRPr="002E1008">
        <w:rPr>
          <w:rFonts w:asciiTheme="majorBidi" w:hAnsiTheme="majorBidi" w:cstheme="majorBidi"/>
          <w:sz w:val="24"/>
          <w:szCs w:val="24"/>
        </w:rPr>
        <w:t xml:space="preserve"> di Pondok Modern Tazakka Bandar, Batang sebagai berikut:</w:t>
      </w:r>
    </w:p>
    <w:p w:rsidR="00233893" w:rsidRPr="00C14801" w:rsidRDefault="00233893" w:rsidP="00C91804">
      <w:pPr>
        <w:pStyle w:val="ListParagraph"/>
        <w:spacing w:line="240" w:lineRule="auto"/>
        <w:ind w:left="993"/>
        <w:rPr>
          <w:rFonts w:asciiTheme="majorBidi" w:hAnsiTheme="majorBidi" w:cstheme="majorBidi"/>
          <w:sz w:val="24"/>
          <w:szCs w:val="24"/>
        </w:rPr>
      </w:pPr>
      <w:r w:rsidRPr="00C14801">
        <w:rPr>
          <w:rFonts w:asciiTheme="majorBidi" w:hAnsiTheme="majorBidi" w:cstheme="majorBidi"/>
          <w:sz w:val="24"/>
          <w:szCs w:val="24"/>
        </w:rPr>
        <w:t xml:space="preserve">“kelebihan </w:t>
      </w:r>
      <w:r w:rsidR="00C91804" w:rsidRPr="00C14801">
        <w:rPr>
          <w:rFonts w:asciiTheme="majorBidi" w:hAnsiTheme="majorBidi" w:cstheme="majorBidi"/>
          <w:sz w:val="24"/>
          <w:szCs w:val="24"/>
        </w:rPr>
        <w:t xml:space="preserve">bahasa Arab karena melihat orang lain bisa berbahasa dengan lancar </w:t>
      </w:r>
      <w:r w:rsidRPr="00C14801">
        <w:rPr>
          <w:rFonts w:asciiTheme="majorBidi" w:hAnsiTheme="majorBidi" w:cstheme="majorBidi"/>
          <w:sz w:val="24"/>
          <w:szCs w:val="24"/>
        </w:rPr>
        <w:t>nya saya menjadi semangat berkomunikasi menggunakan dan mengetahui secara meluas, kekurangan nya wawasan yang masih setandar dan belum bisa sebanding dengan penutur asli Arab”</w:t>
      </w:r>
      <w:r w:rsidRPr="002E1008">
        <w:rPr>
          <w:rStyle w:val="FootnoteReference"/>
          <w:rFonts w:asciiTheme="majorBidi" w:hAnsiTheme="majorBidi" w:cstheme="majorBidi"/>
          <w:sz w:val="24"/>
          <w:szCs w:val="24"/>
        </w:rPr>
        <w:footnoteReference w:id="23"/>
      </w:r>
    </w:p>
    <w:p w:rsidR="00233893" w:rsidRPr="002E1008" w:rsidRDefault="00233893" w:rsidP="00380CD5">
      <w:pPr>
        <w:pStyle w:val="ListParagraph"/>
        <w:ind w:left="2160" w:firstLine="360"/>
        <w:rPr>
          <w:rFonts w:asciiTheme="majorBidi" w:hAnsiTheme="majorBidi" w:cstheme="majorBidi"/>
        </w:rPr>
      </w:pPr>
    </w:p>
    <w:p w:rsidR="00C14801"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Begitu juga yang di uca</w:t>
      </w:r>
      <w:r>
        <w:rPr>
          <w:rFonts w:asciiTheme="majorBidi" w:hAnsiTheme="majorBidi" w:cstheme="majorBidi"/>
          <w:sz w:val="24"/>
          <w:szCs w:val="24"/>
        </w:rPr>
        <w:t>pkan oleh Amru M</w:t>
      </w:r>
      <w:r w:rsidRPr="002E1008">
        <w:rPr>
          <w:rFonts w:asciiTheme="majorBidi" w:hAnsiTheme="majorBidi" w:cstheme="majorBidi"/>
          <w:sz w:val="24"/>
          <w:szCs w:val="24"/>
        </w:rPr>
        <w:t>uyasar santri</w:t>
      </w:r>
      <w:r>
        <w:rPr>
          <w:rFonts w:asciiTheme="majorBidi" w:hAnsiTheme="majorBidi" w:cstheme="majorBidi"/>
          <w:sz w:val="24"/>
          <w:szCs w:val="24"/>
        </w:rPr>
        <w:t xml:space="preserve"> kelas 3 KMI</w:t>
      </w:r>
      <w:r w:rsidRPr="002E1008">
        <w:rPr>
          <w:rFonts w:asciiTheme="majorBidi" w:hAnsiTheme="majorBidi" w:cstheme="majorBidi"/>
          <w:sz w:val="24"/>
          <w:szCs w:val="24"/>
        </w:rPr>
        <w:t xml:space="preserve"> di Pondok Modern Tazakka Bandar, Batang sebagai berikut:</w:t>
      </w:r>
    </w:p>
    <w:p w:rsidR="00233893" w:rsidRPr="00C14801" w:rsidRDefault="00233893" w:rsidP="00C91804">
      <w:pPr>
        <w:pStyle w:val="ListParagraph"/>
        <w:spacing w:line="240" w:lineRule="auto"/>
        <w:ind w:left="993"/>
        <w:rPr>
          <w:rFonts w:asciiTheme="majorBidi" w:hAnsiTheme="majorBidi" w:cstheme="majorBidi"/>
          <w:sz w:val="24"/>
          <w:szCs w:val="24"/>
        </w:rPr>
      </w:pPr>
      <w:r w:rsidRPr="00C14801">
        <w:rPr>
          <w:rFonts w:asciiTheme="majorBidi" w:hAnsiTheme="majorBidi" w:cstheme="majorBidi"/>
          <w:sz w:val="24"/>
          <w:szCs w:val="24"/>
        </w:rPr>
        <w:t>“kelebihan nya saya bisa lancar dalam berkomunikasi bahasa Arab meskipun masih standar pelajar, kekuranganya di dalam membaca dan menulis yang masih belum mahir menguasainya.”</w:t>
      </w:r>
      <w:r w:rsidRPr="002E1008">
        <w:rPr>
          <w:rStyle w:val="FootnoteReference"/>
          <w:rFonts w:asciiTheme="majorBidi" w:hAnsiTheme="majorBidi" w:cstheme="majorBidi"/>
          <w:sz w:val="24"/>
          <w:szCs w:val="24"/>
        </w:rPr>
        <w:footnoteReference w:id="24"/>
      </w:r>
    </w:p>
    <w:p w:rsidR="00233893" w:rsidRPr="002E1008" w:rsidRDefault="00233893" w:rsidP="00380CD5">
      <w:pPr>
        <w:pStyle w:val="ListParagraph"/>
        <w:ind w:left="1800" w:firstLine="360"/>
        <w:rPr>
          <w:rFonts w:asciiTheme="majorBidi" w:hAnsiTheme="majorBidi" w:cstheme="majorBidi"/>
          <w:sz w:val="24"/>
          <w:szCs w:val="24"/>
        </w:rPr>
      </w:pPr>
    </w:p>
    <w:p w:rsidR="00C14801"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Begitu juga yang di ucapkan oleh Fahri Shohibin santri</w:t>
      </w:r>
      <w:r>
        <w:rPr>
          <w:rFonts w:asciiTheme="majorBidi" w:hAnsiTheme="majorBidi" w:cstheme="majorBidi"/>
          <w:sz w:val="24"/>
          <w:szCs w:val="24"/>
        </w:rPr>
        <w:t xml:space="preserve"> 5 KMI</w:t>
      </w:r>
      <w:r w:rsidRPr="002E1008">
        <w:rPr>
          <w:rFonts w:asciiTheme="majorBidi" w:hAnsiTheme="majorBidi" w:cstheme="majorBidi"/>
          <w:sz w:val="24"/>
          <w:szCs w:val="24"/>
        </w:rPr>
        <w:t xml:space="preserve"> di Pondok Modern Tazakka </w:t>
      </w:r>
      <w:r w:rsidR="00690BDC">
        <w:rPr>
          <w:rFonts w:asciiTheme="majorBidi" w:hAnsiTheme="majorBidi" w:cstheme="majorBidi"/>
          <w:sz w:val="24"/>
          <w:szCs w:val="24"/>
        </w:rPr>
        <w:t>Bandar, Batang sebagai berikut:</w:t>
      </w:r>
    </w:p>
    <w:p w:rsidR="00233893" w:rsidRPr="00C14801" w:rsidRDefault="00233893" w:rsidP="00C91804">
      <w:pPr>
        <w:pStyle w:val="ListParagraph"/>
        <w:spacing w:line="240" w:lineRule="auto"/>
        <w:ind w:left="993"/>
        <w:rPr>
          <w:rFonts w:asciiTheme="majorBidi" w:hAnsiTheme="majorBidi" w:cstheme="majorBidi"/>
          <w:sz w:val="24"/>
          <w:szCs w:val="24"/>
        </w:rPr>
      </w:pPr>
      <w:r w:rsidRPr="00C14801">
        <w:rPr>
          <w:rFonts w:asciiTheme="majorBidi" w:hAnsiTheme="majorBidi" w:cstheme="majorBidi"/>
          <w:sz w:val="24"/>
          <w:szCs w:val="24"/>
        </w:rPr>
        <w:lastRenderedPageBreak/>
        <w:t xml:space="preserve">“kelebihannya ialah efektif, cocok untuk santri yang masih tahap belajar bahasa, mudah dilakukan apapaun metodenya dan alat bantu yang di gunakan tidak sulit untuk dicari seperti penghapus dan papan tulis. Sedangkan kelemahannya adalah tidak semua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C14801">
        <w:rPr>
          <w:rFonts w:asciiTheme="majorBidi" w:hAnsiTheme="majorBidi" w:cstheme="majorBidi"/>
          <w:i/>
          <w:iCs/>
          <w:sz w:val="24"/>
          <w:szCs w:val="24"/>
        </w:rPr>
        <w:t>syarah</w:t>
      </w:r>
      <w:r w:rsidRPr="00C14801">
        <w:rPr>
          <w:rFonts w:asciiTheme="majorBidi" w:hAnsiTheme="majorBidi" w:cstheme="majorBidi"/>
          <w:sz w:val="24"/>
          <w:szCs w:val="24"/>
        </w:rPr>
        <w:t xml:space="preserve"> ini mudah digunakan oleh para santri karena tidak semua orang percaya diri berbicara di depan dengan menggunakan bahasa Arab, walaupun mereka mahir ketika </w:t>
      </w:r>
      <w:r w:rsidR="00852FB8">
        <w:rPr>
          <w:rFonts w:asciiTheme="majorBidi" w:hAnsiTheme="majorBidi" w:cstheme="majorBidi"/>
          <w:i/>
          <w:iCs/>
          <w:sz w:val="24"/>
          <w:szCs w:val="24"/>
        </w:rPr>
        <w:t>ilqa</w:t>
      </w:r>
      <w:r w:rsidRPr="00C14801">
        <w:rPr>
          <w:rFonts w:asciiTheme="majorBidi" w:hAnsiTheme="majorBidi" w:cstheme="majorBidi"/>
          <w:i/>
          <w:iCs/>
          <w:sz w:val="24"/>
          <w:szCs w:val="24"/>
        </w:rPr>
        <w:t xml:space="preserve">’ </w:t>
      </w:r>
      <w:r w:rsidR="00852FB8">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852FB8">
        <w:rPr>
          <w:rFonts w:asciiTheme="majorBidi" w:hAnsiTheme="majorBidi" w:cstheme="majorBidi"/>
          <w:i/>
          <w:iCs/>
          <w:sz w:val="24"/>
          <w:szCs w:val="24"/>
        </w:rPr>
        <w:t>t</w:t>
      </w:r>
      <w:r w:rsidR="00852FB8" w:rsidRPr="00C14801">
        <w:rPr>
          <w:rFonts w:asciiTheme="majorBidi" w:hAnsiTheme="majorBidi" w:cstheme="majorBidi"/>
          <w:sz w:val="24"/>
          <w:szCs w:val="24"/>
        </w:rPr>
        <w:t xml:space="preserve"> </w:t>
      </w:r>
      <w:r w:rsidRPr="00C14801">
        <w:rPr>
          <w:rFonts w:asciiTheme="majorBidi" w:hAnsiTheme="majorBidi" w:cstheme="majorBidi"/>
          <w:sz w:val="24"/>
          <w:szCs w:val="24"/>
        </w:rPr>
        <w:t xml:space="preserve">(pemberian kosakata), karena mungkin bukan </w:t>
      </w:r>
      <w:r w:rsidRPr="00C14801">
        <w:rPr>
          <w:rFonts w:asciiTheme="majorBidi" w:hAnsiTheme="majorBidi" w:cstheme="majorBidi"/>
          <w:i/>
          <w:iCs/>
          <w:sz w:val="24"/>
          <w:szCs w:val="24"/>
        </w:rPr>
        <w:t>passion-</w:t>
      </w:r>
      <w:r w:rsidRPr="00C14801">
        <w:rPr>
          <w:rFonts w:asciiTheme="majorBidi" w:hAnsiTheme="majorBidi" w:cstheme="majorBidi"/>
          <w:sz w:val="24"/>
          <w:szCs w:val="24"/>
        </w:rPr>
        <w:t>nya berbicara depan umum.”</w:t>
      </w:r>
      <w:r w:rsidRPr="002E1008">
        <w:rPr>
          <w:rStyle w:val="FootnoteReference"/>
          <w:rFonts w:asciiTheme="majorBidi" w:hAnsiTheme="majorBidi" w:cstheme="majorBidi"/>
          <w:sz w:val="24"/>
          <w:szCs w:val="24"/>
        </w:rPr>
        <w:footnoteReference w:id="25"/>
      </w:r>
    </w:p>
    <w:p w:rsidR="00233893" w:rsidRPr="002E1008" w:rsidRDefault="00233893" w:rsidP="00380CD5">
      <w:pPr>
        <w:pStyle w:val="ListParagraph"/>
        <w:ind w:left="1800" w:firstLine="360"/>
        <w:rPr>
          <w:rFonts w:asciiTheme="majorBidi" w:hAnsiTheme="majorBidi" w:cstheme="majorBidi"/>
          <w:sz w:val="24"/>
          <w:szCs w:val="24"/>
        </w:rPr>
      </w:pPr>
    </w:p>
    <w:p w:rsidR="002D0D91"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Hal ini juga di sampaikan oleh Fadil Mafaza salah satu santri</w:t>
      </w:r>
      <w:r>
        <w:rPr>
          <w:rFonts w:asciiTheme="majorBidi" w:hAnsiTheme="majorBidi" w:cstheme="majorBidi"/>
          <w:sz w:val="24"/>
          <w:szCs w:val="24"/>
        </w:rPr>
        <w:t xml:space="preserve"> kelas 6 KMI </w:t>
      </w:r>
      <w:r w:rsidR="00690BDC">
        <w:rPr>
          <w:rFonts w:asciiTheme="majorBidi" w:hAnsiTheme="majorBidi" w:cstheme="majorBidi"/>
          <w:sz w:val="24"/>
          <w:szCs w:val="24"/>
        </w:rPr>
        <w:t>Pondok Modern Tazakka bahwa:</w:t>
      </w:r>
    </w:p>
    <w:p w:rsidR="00233893" w:rsidRPr="002D0D91" w:rsidRDefault="00233893" w:rsidP="00C91804">
      <w:pPr>
        <w:pStyle w:val="ListParagraph"/>
        <w:spacing w:line="240" w:lineRule="auto"/>
        <w:ind w:left="993"/>
        <w:rPr>
          <w:rFonts w:asciiTheme="majorBidi" w:hAnsiTheme="majorBidi" w:cstheme="majorBidi"/>
          <w:sz w:val="24"/>
          <w:szCs w:val="24"/>
        </w:rPr>
      </w:pPr>
      <w:r w:rsidRPr="002D0D91">
        <w:rPr>
          <w:rFonts w:asciiTheme="majorBidi" w:hAnsiTheme="majorBidi" w:cstheme="majorBidi"/>
          <w:sz w:val="24"/>
          <w:szCs w:val="24"/>
        </w:rPr>
        <w:t>“Kelebihannya adalah santri langsung bisa berbicara menggunakan bahasa Arab dan juga mempermudah daya ingat dan penguasaan kosakata khususnya, karena di praktikkan secara langsung. Kekurangnya adalah dalam penyusunan kalimat ketika penguasaan kosakata kurang banyak dan juga di dalam kitabahnya.”</w:t>
      </w:r>
      <w:r w:rsidRPr="002E1008">
        <w:rPr>
          <w:rStyle w:val="FootnoteReference"/>
          <w:rFonts w:asciiTheme="majorBidi" w:hAnsiTheme="majorBidi" w:cstheme="majorBidi"/>
          <w:sz w:val="24"/>
          <w:szCs w:val="24"/>
        </w:rPr>
        <w:footnoteReference w:id="26"/>
      </w:r>
    </w:p>
    <w:p w:rsidR="00233893" w:rsidRPr="002E1008" w:rsidRDefault="00233893" w:rsidP="00380CD5">
      <w:pPr>
        <w:pStyle w:val="ListParagraph"/>
        <w:ind w:left="2160" w:firstLine="360"/>
        <w:rPr>
          <w:rFonts w:asciiTheme="majorBidi" w:hAnsiTheme="majorBidi" w:cstheme="majorBidi"/>
          <w:sz w:val="24"/>
          <w:szCs w:val="24"/>
        </w:rPr>
      </w:pPr>
    </w:p>
    <w:p w:rsidR="002D0D91" w:rsidRDefault="00233893" w:rsidP="00C91804">
      <w:pPr>
        <w:pStyle w:val="ListParagraph"/>
        <w:ind w:left="426"/>
        <w:rPr>
          <w:rFonts w:asciiTheme="majorBidi" w:hAnsiTheme="majorBidi" w:cstheme="majorBidi"/>
          <w:sz w:val="24"/>
          <w:szCs w:val="24"/>
        </w:rPr>
      </w:pPr>
      <w:r w:rsidRPr="002E1008">
        <w:rPr>
          <w:rFonts w:asciiTheme="majorBidi" w:hAnsiTheme="majorBidi" w:cstheme="majorBidi"/>
          <w:sz w:val="24"/>
          <w:szCs w:val="24"/>
        </w:rPr>
        <w:t>Dari beb</w:t>
      </w:r>
      <w:r w:rsidR="0002055B">
        <w:rPr>
          <w:rFonts w:asciiTheme="majorBidi" w:hAnsiTheme="majorBidi" w:cstheme="majorBidi"/>
          <w:sz w:val="24"/>
          <w:szCs w:val="24"/>
        </w:rPr>
        <w:t>e</w:t>
      </w:r>
      <w:r w:rsidRPr="002E1008">
        <w:rPr>
          <w:rFonts w:asciiTheme="majorBidi" w:hAnsiTheme="majorBidi" w:cstheme="majorBidi"/>
          <w:sz w:val="24"/>
          <w:szCs w:val="24"/>
        </w:rPr>
        <w:t xml:space="preserve">rapa informasi yang telah didapat melalui wawancara dan observasi di Pondok Modern Tazakka, Peneliti menyimpulkan ada beberapa kelebihan dan kekurangan dari penerapan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syarah</w:t>
      </w:r>
      <w:r w:rsidRPr="002E1008">
        <w:rPr>
          <w:rFonts w:asciiTheme="majorBidi" w:hAnsiTheme="majorBidi" w:cstheme="majorBidi"/>
          <w:sz w:val="24"/>
          <w:szCs w:val="24"/>
        </w:rPr>
        <w:t xml:space="preserve">. Adapun kelebihan dari metode </w:t>
      </w:r>
      <w:r w:rsidR="00D047FC">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syarah</w:t>
      </w:r>
      <w:r w:rsidR="002D0D91">
        <w:rPr>
          <w:rFonts w:asciiTheme="majorBidi" w:hAnsiTheme="majorBidi" w:cstheme="majorBidi"/>
          <w:sz w:val="24"/>
          <w:szCs w:val="24"/>
        </w:rPr>
        <w:t xml:space="preserve"> diantranya adalah:</w:t>
      </w:r>
    </w:p>
    <w:p w:rsidR="002D0D91" w:rsidRDefault="00C91804" w:rsidP="00C91804">
      <w:pPr>
        <w:pStyle w:val="ListParagraph"/>
        <w:numPr>
          <w:ilvl w:val="0"/>
          <w:numId w:val="66"/>
        </w:numPr>
        <w:ind w:left="709" w:hanging="283"/>
        <w:rPr>
          <w:rFonts w:asciiTheme="majorBidi" w:hAnsiTheme="majorBidi" w:cstheme="majorBidi"/>
          <w:sz w:val="24"/>
          <w:szCs w:val="24"/>
        </w:rPr>
      </w:pPr>
      <w:r w:rsidRPr="002D0D91">
        <w:rPr>
          <w:rFonts w:asciiTheme="majorBidi" w:hAnsiTheme="majorBidi" w:cstheme="majorBidi"/>
          <w:sz w:val="24"/>
          <w:szCs w:val="24"/>
        </w:rPr>
        <w:t>M</w:t>
      </w:r>
      <w:r w:rsidR="00233893" w:rsidRPr="002D0D91">
        <w:rPr>
          <w:rFonts w:asciiTheme="majorBidi" w:hAnsiTheme="majorBidi" w:cstheme="majorBidi"/>
          <w:sz w:val="24"/>
          <w:szCs w:val="24"/>
        </w:rPr>
        <w:t>enumbuhkan semangat berkomunikasi menggunakan bahasa Arab.</w:t>
      </w:r>
    </w:p>
    <w:p w:rsidR="002D0D91" w:rsidRDefault="00233893" w:rsidP="00C91804">
      <w:pPr>
        <w:pStyle w:val="ListParagraph"/>
        <w:numPr>
          <w:ilvl w:val="0"/>
          <w:numId w:val="66"/>
        </w:numPr>
        <w:ind w:left="709" w:hanging="283"/>
        <w:rPr>
          <w:rFonts w:asciiTheme="majorBidi" w:hAnsiTheme="majorBidi" w:cstheme="majorBidi"/>
          <w:sz w:val="24"/>
          <w:szCs w:val="24"/>
        </w:rPr>
      </w:pPr>
      <w:r w:rsidRPr="002D0D91">
        <w:rPr>
          <w:rFonts w:asciiTheme="majorBidi" w:hAnsiTheme="majorBidi" w:cstheme="majorBidi"/>
          <w:sz w:val="24"/>
          <w:szCs w:val="24"/>
        </w:rPr>
        <w:t>Teknik dan media yang digunakan relative mudah ditemukan dan digunakan.</w:t>
      </w:r>
      <w:r w:rsidR="002D0D91" w:rsidRPr="002D0D91">
        <w:rPr>
          <w:rFonts w:asciiTheme="majorBidi" w:hAnsiTheme="majorBidi" w:cstheme="majorBidi"/>
          <w:sz w:val="24"/>
          <w:szCs w:val="24"/>
        </w:rPr>
        <w:t xml:space="preserve"> </w:t>
      </w:r>
    </w:p>
    <w:p w:rsidR="002D0D91" w:rsidRDefault="00233893" w:rsidP="00C91804">
      <w:pPr>
        <w:pStyle w:val="ListParagraph"/>
        <w:numPr>
          <w:ilvl w:val="0"/>
          <w:numId w:val="66"/>
        </w:numPr>
        <w:ind w:left="709" w:hanging="283"/>
        <w:rPr>
          <w:rFonts w:asciiTheme="majorBidi" w:hAnsiTheme="majorBidi" w:cstheme="majorBidi"/>
          <w:sz w:val="24"/>
          <w:szCs w:val="24"/>
        </w:rPr>
      </w:pPr>
      <w:r w:rsidRPr="002D0D91">
        <w:rPr>
          <w:rFonts w:asciiTheme="majorBidi" w:hAnsiTheme="majorBidi" w:cstheme="majorBidi"/>
          <w:sz w:val="24"/>
          <w:szCs w:val="24"/>
        </w:rPr>
        <w:t xml:space="preserve">Membantu dalam </w:t>
      </w:r>
      <w:r w:rsidR="0002055B">
        <w:rPr>
          <w:rFonts w:asciiTheme="majorBidi" w:hAnsiTheme="majorBidi" w:cstheme="majorBidi"/>
          <w:i/>
          <w:iCs/>
          <w:sz w:val="24"/>
          <w:szCs w:val="24"/>
        </w:rPr>
        <w:t>melafaż</w:t>
      </w:r>
      <w:r w:rsidRPr="002D0D91">
        <w:rPr>
          <w:rFonts w:asciiTheme="majorBidi" w:hAnsiTheme="majorBidi" w:cstheme="majorBidi"/>
          <w:i/>
          <w:iCs/>
          <w:sz w:val="24"/>
          <w:szCs w:val="24"/>
        </w:rPr>
        <w:t xml:space="preserve">kan </w:t>
      </w:r>
      <w:r w:rsidRPr="002D0D91">
        <w:rPr>
          <w:rFonts w:asciiTheme="majorBidi" w:hAnsiTheme="majorBidi" w:cstheme="majorBidi"/>
          <w:sz w:val="24"/>
          <w:szCs w:val="24"/>
        </w:rPr>
        <w:t>dan mengingat kosakata bahasa Arab.</w:t>
      </w:r>
      <w:r w:rsidR="002D0D91" w:rsidRPr="002D0D91">
        <w:rPr>
          <w:rFonts w:asciiTheme="majorBidi" w:hAnsiTheme="majorBidi" w:cstheme="majorBidi"/>
          <w:sz w:val="24"/>
          <w:szCs w:val="24"/>
        </w:rPr>
        <w:t xml:space="preserve"> </w:t>
      </w:r>
    </w:p>
    <w:p w:rsidR="00233893" w:rsidRPr="002D0D91" w:rsidRDefault="00233893" w:rsidP="00C91804">
      <w:pPr>
        <w:pStyle w:val="ListParagraph"/>
        <w:numPr>
          <w:ilvl w:val="0"/>
          <w:numId w:val="66"/>
        </w:numPr>
        <w:ind w:left="709" w:hanging="283"/>
        <w:rPr>
          <w:rFonts w:asciiTheme="majorBidi" w:hAnsiTheme="majorBidi" w:cstheme="majorBidi"/>
          <w:sz w:val="24"/>
          <w:szCs w:val="24"/>
        </w:rPr>
      </w:pPr>
      <w:r w:rsidRPr="002D0D91">
        <w:rPr>
          <w:rFonts w:asciiTheme="majorBidi" w:hAnsiTheme="majorBidi" w:cstheme="majorBidi"/>
          <w:sz w:val="24"/>
          <w:szCs w:val="24"/>
        </w:rPr>
        <w:t>Efektifitas bagi santri pemula yang masih belajar bahasa Arab.</w:t>
      </w:r>
    </w:p>
    <w:p w:rsidR="00233893" w:rsidRDefault="00233893" w:rsidP="00C91804">
      <w:pPr>
        <w:pStyle w:val="ListParagraph"/>
        <w:ind w:left="426"/>
        <w:rPr>
          <w:rFonts w:asciiTheme="majorBidi" w:hAnsiTheme="majorBidi" w:cstheme="majorBidi"/>
        </w:rPr>
      </w:pPr>
      <w:r w:rsidRPr="002E1008">
        <w:rPr>
          <w:rFonts w:asciiTheme="majorBidi" w:hAnsiTheme="majorBidi" w:cstheme="majorBidi"/>
          <w:sz w:val="24"/>
          <w:szCs w:val="24"/>
        </w:rPr>
        <w:lastRenderedPageBreak/>
        <w:t xml:space="preserve">Selain mempunyai kelebihan metode </w:t>
      </w:r>
      <w:r>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2E1008">
        <w:rPr>
          <w:rFonts w:asciiTheme="majorBidi" w:hAnsiTheme="majorBidi" w:cstheme="majorBidi"/>
          <w:i/>
          <w:iCs/>
          <w:sz w:val="24"/>
          <w:szCs w:val="24"/>
        </w:rPr>
        <w:t>syarah</w:t>
      </w:r>
      <w:r w:rsidRPr="002E1008">
        <w:rPr>
          <w:rFonts w:asciiTheme="majorBidi" w:hAnsiTheme="majorBidi" w:cstheme="majorBidi"/>
        </w:rPr>
        <w:t xml:space="preserve"> </w:t>
      </w:r>
      <w:r w:rsidRPr="00C94E0C">
        <w:rPr>
          <w:rFonts w:asciiTheme="majorBidi" w:hAnsiTheme="majorBidi" w:cstheme="majorBidi"/>
          <w:sz w:val="24"/>
          <w:szCs w:val="24"/>
        </w:rPr>
        <w:t>ini juga memiliki</w:t>
      </w:r>
      <w:r w:rsidRPr="002E1008">
        <w:rPr>
          <w:rFonts w:asciiTheme="majorBidi" w:hAnsiTheme="majorBidi" w:cstheme="majorBidi"/>
        </w:rPr>
        <w:t xml:space="preserve"> </w:t>
      </w:r>
      <w:r w:rsidRPr="00C94E0C">
        <w:rPr>
          <w:rFonts w:asciiTheme="majorBidi" w:hAnsiTheme="majorBidi" w:cstheme="majorBidi"/>
          <w:sz w:val="24"/>
          <w:szCs w:val="24"/>
        </w:rPr>
        <w:t>beberapa kelemahan diantaranya ialah</w:t>
      </w:r>
      <w:r>
        <w:rPr>
          <w:rFonts w:asciiTheme="majorBidi" w:hAnsiTheme="majorBidi" w:cstheme="majorBidi"/>
        </w:rPr>
        <w:t>:</w:t>
      </w:r>
    </w:p>
    <w:p w:rsidR="00233893" w:rsidRPr="00C94E0C" w:rsidRDefault="00233893" w:rsidP="00C91804">
      <w:pPr>
        <w:pStyle w:val="ListParagraph"/>
        <w:numPr>
          <w:ilvl w:val="0"/>
          <w:numId w:val="40"/>
        </w:numPr>
        <w:ind w:left="709" w:hanging="283"/>
        <w:rPr>
          <w:rFonts w:asciiTheme="majorBidi" w:hAnsiTheme="majorBidi" w:cstheme="majorBidi"/>
          <w:sz w:val="24"/>
          <w:szCs w:val="24"/>
        </w:rPr>
      </w:pPr>
      <w:r w:rsidRPr="00C94E0C">
        <w:rPr>
          <w:rFonts w:asciiTheme="majorBidi" w:hAnsiTheme="majorBidi" w:cstheme="majorBidi"/>
          <w:sz w:val="24"/>
          <w:szCs w:val="24"/>
        </w:rPr>
        <w:t>Hanya fokus pada pengucapan sehingga dalam aspek penulisan kurang diperhatikan.</w:t>
      </w:r>
    </w:p>
    <w:p w:rsidR="00B26121" w:rsidRPr="008B048C" w:rsidRDefault="00233893" w:rsidP="00C91804">
      <w:pPr>
        <w:pStyle w:val="ListParagraph"/>
        <w:numPr>
          <w:ilvl w:val="0"/>
          <w:numId w:val="40"/>
        </w:numPr>
        <w:ind w:left="709" w:hanging="283"/>
        <w:rPr>
          <w:rFonts w:asciiTheme="majorBidi" w:hAnsiTheme="majorBidi" w:cstheme="majorBidi"/>
          <w:sz w:val="24"/>
          <w:szCs w:val="24"/>
        </w:rPr>
      </w:pPr>
      <w:r w:rsidRPr="008B048C">
        <w:rPr>
          <w:rFonts w:asciiTheme="majorBidi" w:hAnsiTheme="majorBidi" w:cstheme="majorBidi"/>
          <w:sz w:val="24"/>
          <w:szCs w:val="24"/>
        </w:rPr>
        <w:t>Beberapa santri kesulitan dalam metod</w:t>
      </w:r>
      <w:bookmarkStart w:id="0" w:name="_GoBack"/>
      <w:bookmarkEnd w:id="0"/>
      <w:r w:rsidRPr="008B048C">
        <w:rPr>
          <w:rFonts w:asciiTheme="majorBidi" w:hAnsiTheme="majorBidi" w:cstheme="majorBidi"/>
          <w:sz w:val="24"/>
          <w:szCs w:val="24"/>
        </w:rPr>
        <w:t>e ini karena ada beberapa santri yang hanya sekedar mengikuti temanya saja tanpa mengetahui maksud dan makna dari kata maupun kalimat berbahasa Arab tersebut.</w:t>
      </w:r>
    </w:p>
    <w:sectPr w:rsidR="00B26121" w:rsidRPr="008B048C" w:rsidSect="00380CD5">
      <w:headerReference w:type="default" r:id="rId10"/>
      <w:footerReference w:type="default" r:id="rId11"/>
      <w:headerReference w:type="first" r:id="rId12"/>
      <w:footerReference w:type="first" r:id="rId13"/>
      <w:pgSz w:w="11907" w:h="16839" w:code="9"/>
      <w:pgMar w:top="2268" w:right="1701" w:bottom="1701" w:left="2268" w:header="709" w:footer="709" w:gutter="0"/>
      <w:pgNumType w:start="25"/>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00" w:rsidRDefault="00751A00">
      <w:pPr>
        <w:spacing w:after="0" w:line="240" w:lineRule="auto"/>
      </w:pPr>
      <w:r>
        <w:separator/>
      </w:r>
    </w:p>
  </w:endnote>
  <w:endnote w:type="continuationSeparator" w:id="0">
    <w:p w:rsidR="00751A00" w:rsidRDefault="00751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 w:name="Traditional Arabic">
    <w:panose1 w:val="02010000000000000000"/>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7B" w:rsidRPr="004D4216" w:rsidRDefault="006D327B" w:rsidP="002856F0">
    <w:pPr>
      <w:pStyle w:val="Footer"/>
      <w:jc w:val="center"/>
      <w:rPr>
        <w:rFonts w:ascii="Times New Roman" w:hAnsi="Times New Roman" w:cs="Times New Roman"/>
        <w:sz w:val="24"/>
        <w:szCs w:val="24"/>
      </w:rPr>
    </w:pPr>
  </w:p>
  <w:p w:rsidR="006D327B" w:rsidRDefault="006D32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rPr>
      <w:id w:val="21671450"/>
      <w:docPartObj>
        <w:docPartGallery w:val="Page Numbers (Bottom of Page)"/>
        <w:docPartUnique/>
      </w:docPartObj>
    </w:sdtPr>
    <w:sdtEndPr>
      <w:rPr>
        <w:noProof/>
      </w:rPr>
    </w:sdtEndPr>
    <w:sdtContent>
      <w:p w:rsidR="006D327B" w:rsidRPr="00380CD5" w:rsidRDefault="006D327B">
        <w:pPr>
          <w:pStyle w:val="Footer"/>
          <w:jc w:val="center"/>
          <w:rPr>
            <w:rFonts w:asciiTheme="majorBidi" w:hAnsiTheme="majorBidi" w:cstheme="majorBidi"/>
          </w:rPr>
        </w:pPr>
        <w:r w:rsidRPr="00380CD5">
          <w:rPr>
            <w:rFonts w:asciiTheme="majorBidi" w:hAnsiTheme="majorBidi" w:cstheme="majorBidi"/>
          </w:rPr>
          <w:fldChar w:fldCharType="begin"/>
        </w:r>
        <w:r w:rsidRPr="00380CD5">
          <w:rPr>
            <w:rFonts w:asciiTheme="majorBidi" w:hAnsiTheme="majorBidi" w:cstheme="majorBidi"/>
          </w:rPr>
          <w:instrText xml:space="preserve"> PAGE   \* MERGEFORMAT </w:instrText>
        </w:r>
        <w:r w:rsidRPr="00380CD5">
          <w:rPr>
            <w:rFonts w:asciiTheme="majorBidi" w:hAnsiTheme="majorBidi" w:cstheme="majorBidi"/>
          </w:rPr>
          <w:fldChar w:fldCharType="separate"/>
        </w:r>
        <w:r w:rsidR="001C1391">
          <w:rPr>
            <w:rFonts w:asciiTheme="majorBidi" w:hAnsiTheme="majorBidi" w:cstheme="majorBidi"/>
            <w:noProof/>
          </w:rPr>
          <w:t>25</w:t>
        </w:r>
        <w:r w:rsidRPr="00380CD5">
          <w:rPr>
            <w:rFonts w:asciiTheme="majorBidi" w:hAnsiTheme="majorBidi" w:cstheme="majorBidi"/>
            <w:noProof/>
          </w:rPr>
          <w:fldChar w:fldCharType="end"/>
        </w:r>
      </w:p>
    </w:sdtContent>
  </w:sdt>
  <w:p w:rsidR="006D327B" w:rsidRPr="00380CD5" w:rsidRDefault="006D327B" w:rsidP="004D494F">
    <w:pPr>
      <w:pStyle w:val="Footer"/>
      <w:tabs>
        <w:tab w:val="clear" w:pos="4680"/>
        <w:tab w:val="clear" w:pos="9360"/>
        <w:tab w:val="left" w:pos="6534"/>
      </w:tabs>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00" w:rsidRDefault="00751A00">
      <w:pPr>
        <w:spacing w:after="0" w:line="240" w:lineRule="auto"/>
      </w:pPr>
      <w:r>
        <w:separator/>
      </w:r>
    </w:p>
  </w:footnote>
  <w:footnote w:type="continuationSeparator" w:id="0">
    <w:p w:rsidR="00751A00" w:rsidRDefault="00751A00">
      <w:pPr>
        <w:spacing w:after="0" w:line="240" w:lineRule="auto"/>
      </w:pPr>
      <w:r>
        <w:continuationSeparator/>
      </w:r>
    </w:p>
  </w:footnote>
  <w:footnote w:id="1">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2">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3">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4">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5">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6">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17 September 2022</w:t>
      </w:r>
    </w:p>
  </w:footnote>
  <w:footnote w:id="7">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8">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17 September 2022</w:t>
      </w:r>
    </w:p>
  </w:footnote>
  <w:footnote w:id="9">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10">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16 Juli 2022</w:t>
      </w:r>
    </w:p>
  </w:footnote>
  <w:footnote w:id="11">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29 September 2022</w:t>
      </w:r>
    </w:p>
  </w:footnote>
  <w:footnote w:id="12">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14 Agustus 2022</w:t>
      </w:r>
    </w:p>
  </w:footnote>
  <w:footnote w:id="13">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Dokumentasi Pondok Modern Tazakka Bandar Tahun 2021/2022, Diambil Pada Tanggal 17 September 2022</w:t>
      </w:r>
    </w:p>
  </w:footnote>
  <w:footnote w:id="14">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Khafifuddin, Ustadz Bagian Bahasa Pondok Modern Tazakka, Kecamatan Bandar, Kabupaten Batang, Wawancara Pribadi, Sedayu, 17 September 2022.</w:t>
      </w:r>
    </w:p>
  </w:footnote>
  <w:footnote w:id="15">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Khafid, Ustadz Pondok Modern Tazakka, Kecamatan Bandar, Kabupaten Batang, Wawancara Pribadi, Sedayu, 23 September 2022.</w:t>
      </w:r>
    </w:p>
  </w:footnote>
  <w:footnote w:id="16">
    <w:p w:rsidR="006D327B" w:rsidRDefault="006D327B" w:rsidP="00380CD5">
      <w:pPr>
        <w:pStyle w:val="FootnoteText"/>
        <w:ind w:firstLine="567"/>
      </w:pPr>
      <w:r>
        <w:rPr>
          <w:rStyle w:val="FootnoteReference"/>
        </w:rPr>
        <w:footnoteRef/>
      </w:r>
      <w:r>
        <w:t xml:space="preserve"> </w:t>
      </w:r>
      <w:r w:rsidRPr="00587BE9">
        <w:t>Amru Muyasar, Santri Pondok Modern Tazakka, Kecamatan Bandar, Kabupaten Batang, Wawancara Pribadi, Sedayu, 23 September 2022</w:t>
      </w:r>
      <w:r>
        <w:t>.</w:t>
      </w:r>
    </w:p>
  </w:footnote>
  <w:footnote w:id="17">
    <w:p w:rsidR="006D327B" w:rsidRDefault="006D327B" w:rsidP="00380CD5">
      <w:pPr>
        <w:pStyle w:val="FootnoteText"/>
        <w:ind w:firstLine="567"/>
      </w:pPr>
      <w:r>
        <w:rPr>
          <w:rStyle w:val="FootnoteReference"/>
        </w:rPr>
        <w:footnoteRef/>
      </w:r>
      <w:r>
        <w:t xml:space="preserve"> </w:t>
      </w:r>
      <w:r w:rsidRPr="00587BE9">
        <w:t>Fahri Shohibin, Santri Pondok Modern Tazakka, Kecamatan Bandar, Kabupaten Batang, Wawancara Pribadi, Sedayu, 23 September 2022</w:t>
      </w:r>
      <w:r>
        <w:t>.</w:t>
      </w:r>
    </w:p>
  </w:footnote>
  <w:footnote w:id="18">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Amru Muyasar, Santri Kelas 3 KMI</w:t>
      </w:r>
      <w:r w:rsidRPr="0079033A">
        <w:rPr>
          <w:rFonts w:asciiTheme="majorBidi" w:hAnsiTheme="majorBidi" w:cstheme="majorBidi"/>
        </w:rPr>
        <w:t xml:space="preserve"> Pondok Modern Tazakka, Kecamatan Bandar, Kabupaten Batang, Wawancara Pribadi, Sedayu, 17 September 2022.</w:t>
      </w:r>
    </w:p>
  </w:footnote>
  <w:footnote w:id="19">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Khafid, Ustadz Pondok Modern Tazakka, Kecamatan Bandar, Kabupaten Batang, Wawancara Pribadi, Sedayu, 17 September 2022.</w:t>
      </w:r>
    </w:p>
  </w:footnote>
  <w:footnote w:id="20">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w:t>
      </w:r>
      <w:r w:rsidRPr="002026C9">
        <w:rPr>
          <w:rFonts w:asciiTheme="majorBidi" w:hAnsiTheme="majorBidi" w:cstheme="majorBidi"/>
        </w:rPr>
        <w:t>Fahri Shohibin, santri kelas 5 KMI</w:t>
      </w:r>
      <w:r w:rsidRPr="0079033A">
        <w:rPr>
          <w:rFonts w:asciiTheme="majorBidi" w:hAnsiTheme="majorBidi" w:cstheme="majorBidi"/>
        </w:rPr>
        <w:t xml:space="preserve"> Pondok Modern Tazakka, Kecamatan Bandar, Kabupaten Batang, Wawancara Pribadi, Sedayu, 17 September 2022.</w:t>
      </w:r>
    </w:p>
  </w:footnote>
  <w:footnote w:id="21">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Khafifuddin, Ustadz Bagian Bahasa Pondok Modern Tazakka, Kecamatan Bandar, Kabupaten Batang, Wawancara Pribadi, Sedayu, 17 September 2022.</w:t>
      </w:r>
    </w:p>
  </w:footnote>
  <w:footnote w:id="22">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Khafifuddin, Ustadz Bagian Bahasa Pondok Modern Tazakka, Kecamatan Bandar, Kabupaten Batang, Wawancara Pribadi, Sedayu, 17 September 2022.</w:t>
      </w:r>
    </w:p>
  </w:footnote>
  <w:footnote w:id="23">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Hanif Sufyan, Santri Pondok Modern Tazakka, Kecamatan Bandar, Kabupaten Batang, Wawancara Pribadi, Sedayu, 23 September 2022</w:t>
      </w:r>
    </w:p>
  </w:footnote>
  <w:footnote w:id="24">
    <w:p w:rsidR="006D327B" w:rsidRPr="0079033A" w:rsidRDefault="006D327B" w:rsidP="00380CD5">
      <w:pPr>
        <w:spacing w:line="240" w:lineRule="auto"/>
        <w:ind w:firstLine="567"/>
        <w:rPr>
          <w:rFonts w:asciiTheme="majorBidi" w:hAnsiTheme="majorBidi" w:cstheme="majorBidi"/>
          <w:sz w:val="20"/>
          <w:szCs w:val="20"/>
        </w:rPr>
      </w:pPr>
      <w:r w:rsidRPr="0079033A">
        <w:rPr>
          <w:rStyle w:val="FootnoteReference"/>
          <w:rFonts w:asciiTheme="majorBidi" w:hAnsiTheme="majorBidi" w:cstheme="majorBidi"/>
          <w:sz w:val="20"/>
          <w:szCs w:val="20"/>
        </w:rPr>
        <w:footnoteRef/>
      </w:r>
      <w:r w:rsidRPr="0079033A">
        <w:rPr>
          <w:rFonts w:asciiTheme="majorBidi" w:hAnsiTheme="majorBidi" w:cstheme="majorBidi"/>
          <w:sz w:val="20"/>
          <w:szCs w:val="20"/>
        </w:rPr>
        <w:t xml:space="preserve"> Amru Muyasar, Santri Pondok Modern Tazakka, Kecamatan Bandar, Kabupaten Batang, Wawancara Pribadi, Sedayu, 23 September 2022</w:t>
      </w:r>
    </w:p>
  </w:footnote>
  <w:footnote w:id="25">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Fahri Shohibin, Santri Pondok Modern Tazakka, Kecamatan Bandar, Kabupaten Batang, Wawancara Pribadi, Sedayu, 23 September 2022</w:t>
      </w:r>
    </w:p>
  </w:footnote>
  <w:footnote w:id="26">
    <w:p w:rsidR="006D327B" w:rsidRPr="0079033A" w:rsidRDefault="006D327B" w:rsidP="00380CD5">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Fadil Mafaza, Santri Pondok Modern Tazakka, Kecamatan Bandar, Kabupaten Batang, Wawancara Pribadi, Sedayu, 17 September 2022.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rPr>
      <w:id w:val="-141975074"/>
      <w:docPartObj>
        <w:docPartGallery w:val="Page Numbers (Top of Page)"/>
        <w:docPartUnique/>
      </w:docPartObj>
    </w:sdtPr>
    <w:sdtEndPr>
      <w:rPr>
        <w:noProof/>
      </w:rPr>
    </w:sdtEndPr>
    <w:sdtContent>
      <w:p w:rsidR="006D327B" w:rsidRPr="00380CD5" w:rsidRDefault="006D327B">
        <w:pPr>
          <w:pStyle w:val="Header"/>
          <w:jc w:val="right"/>
          <w:rPr>
            <w:rFonts w:asciiTheme="majorBidi" w:hAnsiTheme="majorBidi" w:cstheme="majorBidi"/>
          </w:rPr>
        </w:pPr>
        <w:r w:rsidRPr="00380CD5">
          <w:rPr>
            <w:rFonts w:asciiTheme="majorBidi" w:hAnsiTheme="majorBidi" w:cstheme="majorBidi"/>
          </w:rPr>
          <w:fldChar w:fldCharType="begin"/>
        </w:r>
        <w:r w:rsidRPr="00380CD5">
          <w:rPr>
            <w:rFonts w:asciiTheme="majorBidi" w:hAnsiTheme="majorBidi" w:cstheme="majorBidi"/>
          </w:rPr>
          <w:instrText xml:space="preserve"> PAGE   \* MERGEFORMAT </w:instrText>
        </w:r>
        <w:r w:rsidRPr="00380CD5">
          <w:rPr>
            <w:rFonts w:asciiTheme="majorBidi" w:hAnsiTheme="majorBidi" w:cstheme="majorBidi"/>
          </w:rPr>
          <w:fldChar w:fldCharType="separate"/>
        </w:r>
        <w:r w:rsidR="001C1391">
          <w:rPr>
            <w:rFonts w:asciiTheme="majorBidi" w:hAnsiTheme="majorBidi" w:cstheme="majorBidi"/>
            <w:noProof/>
          </w:rPr>
          <w:t>50</w:t>
        </w:r>
        <w:r w:rsidRPr="00380CD5">
          <w:rPr>
            <w:rFonts w:asciiTheme="majorBidi" w:hAnsiTheme="majorBidi" w:cstheme="majorBidi"/>
            <w:noProof/>
          </w:rPr>
          <w:fldChar w:fldCharType="end"/>
        </w:r>
      </w:p>
    </w:sdtContent>
  </w:sdt>
  <w:p w:rsidR="006D327B" w:rsidRPr="00380CD5" w:rsidRDefault="006D327B">
    <w:pPr>
      <w:pStyle w:val="Header"/>
      <w:rPr>
        <w:rFonts w:asciiTheme="majorBidi" w:hAnsiTheme="majorBidi" w:cstheme="majorBid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7B" w:rsidRDefault="006D327B"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3234"/>
    <w:multiLevelType w:val="hybridMultilevel"/>
    <w:tmpl w:val="52201366"/>
    <w:lvl w:ilvl="0" w:tplc="04090019">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5B3985"/>
    <w:multiLevelType w:val="hybridMultilevel"/>
    <w:tmpl w:val="31C84BC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4" w15:restartNumberingAfterBreak="0">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87412F"/>
    <w:multiLevelType w:val="hybridMultilevel"/>
    <w:tmpl w:val="555061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91DD5"/>
    <w:multiLevelType w:val="hybridMultilevel"/>
    <w:tmpl w:val="9A24F926"/>
    <w:lvl w:ilvl="0" w:tplc="04090019">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024C62"/>
    <w:multiLevelType w:val="hybridMultilevel"/>
    <w:tmpl w:val="9CB2E7B2"/>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10E1C"/>
    <w:multiLevelType w:val="hybridMultilevel"/>
    <w:tmpl w:val="2952A522"/>
    <w:lvl w:ilvl="0" w:tplc="04090011">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29D224AC"/>
    <w:multiLevelType w:val="hybridMultilevel"/>
    <w:tmpl w:val="0BD8C90A"/>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4416153"/>
    <w:multiLevelType w:val="hybridMultilevel"/>
    <w:tmpl w:val="EEA844A8"/>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361623B2"/>
    <w:multiLevelType w:val="hybridMultilevel"/>
    <w:tmpl w:val="0E042BEE"/>
    <w:lvl w:ilvl="0" w:tplc="04090019">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406E76D5"/>
    <w:multiLevelType w:val="hybridMultilevel"/>
    <w:tmpl w:val="2CEE1156"/>
    <w:lvl w:ilvl="0" w:tplc="04090019">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40" w15:restartNumberingAfterBreak="0">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1" w15:restartNumberingAfterBreak="0">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15:restartNumberingAfterBreak="0">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15:restartNumberingAfterBreak="0">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7" w15:restartNumberingAfterBreak="0">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8" w15:restartNumberingAfterBreak="0">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2" w15:restartNumberingAfterBreak="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970BB7"/>
    <w:multiLevelType w:val="hybridMultilevel"/>
    <w:tmpl w:val="6388BFEE"/>
    <w:lvl w:ilvl="0" w:tplc="04090019">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9" w15:restartNumberingAfterBreak="0">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15:restartNumberingAfterBreak="0">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AD7071A"/>
    <w:multiLevelType w:val="hybridMultilevel"/>
    <w:tmpl w:val="EE2C8FFA"/>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15:restartNumberingAfterBreak="0">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7" w15:restartNumberingAfterBreak="0">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8" w15:restartNumberingAfterBreak="0">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2" w15:restartNumberingAfterBreak="0">
    <w:nsid w:val="7A6C6161"/>
    <w:multiLevelType w:val="hybridMultilevel"/>
    <w:tmpl w:val="3C5C289C"/>
    <w:lvl w:ilvl="0" w:tplc="04090019">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7"/>
  </w:num>
  <w:num w:numId="2">
    <w:abstractNumId w:val="56"/>
  </w:num>
  <w:num w:numId="3">
    <w:abstractNumId w:val="3"/>
  </w:num>
  <w:num w:numId="4">
    <w:abstractNumId w:val="32"/>
  </w:num>
  <w:num w:numId="5">
    <w:abstractNumId w:val="67"/>
  </w:num>
  <w:num w:numId="6">
    <w:abstractNumId w:val="40"/>
  </w:num>
  <w:num w:numId="7">
    <w:abstractNumId w:val="66"/>
  </w:num>
  <w:num w:numId="8">
    <w:abstractNumId w:val="15"/>
  </w:num>
  <w:num w:numId="9">
    <w:abstractNumId w:val="36"/>
  </w:num>
  <w:num w:numId="10">
    <w:abstractNumId w:val="28"/>
  </w:num>
  <w:num w:numId="11">
    <w:abstractNumId w:val="69"/>
  </w:num>
  <w:num w:numId="12">
    <w:abstractNumId w:val="65"/>
  </w:num>
  <w:num w:numId="13">
    <w:abstractNumId w:val="14"/>
  </w:num>
  <w:num w:numId="14">
    <w:abstractNumId w:val="41"/>
  </w:num>
  <w:num w:numId="15">
    <w:abstractNumId w:val="71"/>
  </w:num>
  <w:num w:numId="16">
    <w:abstractNumId w:val="25"/>
  </w:num>
  <w:num w:numId="17">
    <w:abstractNumId w:val="48"/>
  </w:num>
  <w:num w:numId="18">
    <w:abstractNumId w:val="39"/>
  </w:num>
  <w:num w:numId="19">
    <w:abstractNumId w:val="8"/>
  </w:num>
  <w:num w:numId="20">
    <w:abstractNumId w:val="11"/>
  </w:num>
  <w:num w:numId="21">
    <w:abstractNumId w:val="43"/>
  </w:num>
  <w:num w:numId="22">
    <w:abstractNumId w:val="17"/>
  </w:num>
  <w:num w:numId="23">
    <w:abstractNumId w:val="30"/>
  </w:num>
  <w:num w:numId="24">
    <w:abstractNumId w:val="59"/>
  </w:num>
  <w:num w:numId="25">
    <w:abstractNumId w:val="6"/>
  </w:num>
  <w:num w:numId="26">
    <w:abstractNumId w:val="72"/>
  </w:num>
  <w:num w:numId="27">
    <w:abstractNumId w:val="57"/>
  </w:num>
  <w:num w:numId="28">
    <w:abstractNumId w:val="5"/>
  </w:num>
  <w:num w:numId="29">
    <w:abstractNumId w:val="34"/>
  </w:num>
  <w:num w:numId="30">
    <w:abstractNumId w:val="64"/>
  </w:num>
  <w:num w:numId="31">
    <w:abstractNumId w:val="27"/>
  </w:num>
  <w:num w:numId="32">
    <w:abstractNumId w:val="42"/>
  </w:num>
  <w:num w:numId="33">
    <w:abstractNumId w:val="60"/>
  </w:num>
  <w:num w:numId="34">
    <w:abstractNumId w:val="20"/>
  </w:num>
  <w:num w:numId="35">
    <w:abstractNumId w:val="22"/>
  </w:num>
  <w:num w:numId="36">
    <w:abstractNumId w:val="23"/>
  </w:num>
  <w:num w:numId="37">
    <w:abstractNumId w:val="55"/>
  </w:num>
  <w:num w:numId="38">
    <w:abstractNumId w:val="10"/>
  </w:num>
  <w:num w:numId="39">
    <w:abstractNumId w:val="58"/>
  </w:num>
  <w:num w:numId="40">
    <w:abstractNumId w:val="12"/>
  </w:num>
  <w:num w:numId="41">
    <w:abstractNumId w:val="19"/>
  </w:num>
  <w:num w:numId="42">
    <w:abstractNumId w:val="24"/>
  </w:num>
  <w:num w:numId="43">
    <w:abstractNumId w:val="1"/>
  </w:num>
  <w:num w:numId="44">
    <w:abstractNumId w:val="18"/>
  </w:num>
  <w:num w:numId="45">
    <w:abstractNumId w:val="13"/>
  </w:num>
  <w:num w:numId="46">
    <w:abstractNumId w:val="46"/>
  </w:num>
  <w:num w:numId="47">
    <w:abstractNumId w:val="33"/>
  </w:num>
  <w:num w:numId="48">
    <w:abstractNumId w:val="31"/>
  </w:num>
  <w:num w:numId="49">
    <w:abstractNumId w:val="70"/>
  </w:num>
  <w:num w:numId="50">
    <w:abstractNumId w:val="29"/>
  </w:num>
  <w:num w:numId="51">
    <w:abstractNumId w:val="4"/>
  </w:num>
  <w:num w:numId="52">
    <w:abstractNumId w:val="63"/>
  </w:num>
  <w:num w:numId="53">
    <w:abstractNumId w:val="61"/>
  </w:num>
  <w:num w:numId="54">
    <w:abstractNumId w:val="53"/>
  </w:num>
  <w:num w:numId="55">
    <w:abstractNumId w:val="62"/>
  </w:num>
  <w:num w:numId="56">
    <w:abstractNumId w:val="52"/>
  </w:num>
  <w:num w:numId="57">
    <w:abstractNumId w:val="35"/>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16"/>
  </w:num>
  <w:num w:numId="65">
    <w:abstractNumId w:val="37"/>
  </w:num>
  <w:num w:numId="66">
    <w:abstractNumId w:val="2"/>
  </w:num>
  <w:num w:numId="67">
    <w:abstractNumId w:val="38"/>
  </w:num>
  <w:num w:numId="68">
    <w:abstractNumId w:val="68"/>
  </w:num>
  <w:num w:numId="69">
    <w:abstractNumId w:val="50"/>
  </w:num>
  <w:num w:numId="70">
    <w:abstractNumId w:val="9"/>
  </w:num>
  <w:num w:numId="71">
    <w:abstractNumId w:val="21"/>
  </w:num>
  <w:num w:numId="72">
    <w:abstractNumId w:val="26"/>
  </w:num>
  <w:num w:numId="73">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391"/>
    <w:rsid w:val="001C1E07"/>
    <w:rsid w:val="001D3443"/>
    <w:rsid w:val="00201354"/>
    <w:rsid w:val="002026C9"/>
    <w:rsid w:val="00206005"/>
    <w:rsid w:val="00206EF0"/>
    <w:rsid w:val="00210336"/>
    <w:rsid w:val="00230B63"/>
    <w:rsid w:val="002325D2"/>
    <w:rsid w:val="00233893"/>
    <w:rsid w:val="00244F09"/>
    <w:rsid w:val="00250CCD"/>
    <w:rsid w:val="0025334F"/>
    <w:rsid w:val="00261078"/>
    <w:rsid w:val="002856F0"/>
    <w:rsid w:val="002D0D91"/>
    <w:rsid w:val="002F3F0F"/>
    <w:rsid w:val="002F502E"/>
    <w:rsid w:val="003051CC"/>
    <w:rsid w:val="00353D09"/>
    <w:rsid w:val="003622C8"/>
    <w:rsid w:val="003650B0"/>
    <w:rsid w:val="00365A09"/>
    <w:rsid w:val="00380CD5"/>
    <w:rsid w:val="003A72D1"/>
    <w:rsid w:val="003F4466"/>
    <w:rsid w:val="003F7C6C"/>
    <w:rsid w:val="00403881"/>
    <w:rsid w:val="004461DB"/>
    <w:rsid w:val="00452AA6"/>
    <w:rsid w:val="00455481"/>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601F8"/>
    <w:rsid w:val="00671EDB"/>
    <w:rsid w:val="00672F00"/>
    <w:rsid w:val="00674290"/>
    <w:rsid w:val="0067747C"/>
    <w:rsid w:val="006818D0"/>
    <w:rsid w:val="00682201"/>
    <w:rsid w:val="00690BDC"/>
    <w:rsid w:val="006C2457"/>
    <w:rsid w:val="006C501D"/>
    <w:rsid w:val="006D327B"/>
    <w:rsid w:val="006E3530"/>
    <w:rsid w:val="0073246D"/>
    <w:rsid w:val="00732546"/>
    <w:rsid w:val="007442A1"/>
    <w:rsid w:val="00751A00"/>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569C2"/>
    <w:rsid w:val="00860E8D"/>
    <w:rsid w:val="0086263B"/>
    <w:rsid w:val="00870A75"/>
    <w:rsid w:val="00887840"/>
    <w:rsid w:val="00891844"/>
    <w:rsid w:val="008A6AE8"/>
    <w:rsid w:val="008B048C"/>
    <w:rsid w:val="008C7C9D"/>
    <w:rsid w:val="008D0C0B"/>
    <w:rsid w:val="008D1BC2"/>
    <w:rsid w:val="008D3516"/>
    <w:rsid w:val="00913E01"/>
    <w:rsid w:val="0091433D"/>
    <w:rsid w:val="00917DC1"/>
    <w:rsid w:val="0092058E"/>
    <w:rsid w:val="00924B9A"/>
    <w:rsid w:val="009365B1"/>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515A"/>
    <w:rsid w:val="00AC49E7"/>
    <w:rsid w:val="00AC65AF"/>
    <w:rsid w:val="00AC6F4C"/>
    <w:rsid w:val="00AC7548"/>
    <w:rsid w:val="00B0593E"/>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91804"/>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D2D10"/>
    <w:rsid w:val="00DD73F1"/>
    <w:rsid w:val="00DE6C3F"/>
    <w:rsid w:val="00E02D59"/>
    <w:rsid w:val="00E25166"/>
    <w:rsid w:val="00E316E4"/>
    <w:rsid w:val="00E34F0A"/>
    <w:rsid w:val="00E41F5E"/>
    <w:rsid w:val="00E62F0E"/>
    <w:rsid w:val="00E82108"/>
    <w:rsid w:val="00E85023"/>
    <w:rsid w:val="00E86DC0"/>
    <w:rsid w:val="00EA3970"/>
    <w:rsid w:val="00EB2FA5"/>
    <w:rsid w:val="00EC7EE7"/>
    <w:rsid w:val="00ED3F74"/>
    <w:rsid w:val="00EE2A05"/>
    <w:rsid w:val="00F10571"/>
    <w:rsid w:val="00F20B58"/>
    <w:rsid w:val="00F3183D"/>
    <w:rsid w:val="00F41AD8"/>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861DA0-DA59-4A46-B8D3-E008198A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ndok@tazakka.or.i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zakka.or.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68F1-E993-4874-9C56-DE62FB0B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27</Pages>
  <Words>4586</Words>
  <Characters>26144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Toko Ammar</cp:lastModifiedBy>
  <cp:revision>44</cp:revision>
  <dcterms:created xsi:type="dcterms:W3CDTF">2022-10-24T14:48:00Z</dcterms:created>
  <dcterms:modified xsi:type="dcterms:W3CDTF">2022-10-31T11:54:00Z</dcterms:modified>
</cp:coreProperties>
</file>